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C3BE9" w:rsidRPr="00857A53" w:rsidRDefault="00BC3BE9" w:rsidP="00BC3BE9">
      <w:pPr>
        <w:spacing w:line="360" w:lineRule="auto"/>
        <w:jc w:val="center"/>
        <w:rPr>
          <w:rFonts w:asciiTheme="minorHAnsi" w:eastAsia="Arial" w:hAnsiTheme="minorHAnsi" w:cstheme="minorHAnsi"/>
          <w:b/>
          <w:color w:val="FF0000"/>
          <w:sz w:val="22"/>
          <w:szCs w:val="22"/>
        </w:rPr>
      </w:pPr>
    </w:p>
    <w:p w:rsidR="00BC3BE9" w:rsidRPr="00857A53" w:rsidRDefault="00BC3BE9" w:rsidP="00BC3BE9">
      <w:pPr>
        <w:spacing w:line="360" w:lineRule="auto"/>
        <w:jc w:val="center"/>
        <w:rPr>
          <w:rFonts w:asciiTheme="minorHAnsi" w:eastAsia="Arial" w:hAnsiTheme="minorHAnsi" w:cstheme="minorHAnsi"/>
          <w:b/>
          <w:color w:val="FF0000"/>
          <w:sz w:val="22"/>
          <w:szCs w:val="22"/>
        </w:rPr>
      </w:pPr>
    </w:p>
    <w:p w:rsidR="00BC3BE9" w:rsidRPr="00857A53" w:rsidRDefault="00BC3BE9" w:rsidP="00BC3BE9">
      <w:pPr>
        <w:spacing w:line="360" w:lineRule="auto"/>
        <w:jc w:val="center"/>
        <w:rPr>
          <w:rFonts w:asciiTheme="minorHAnsi" w:eastAsia="Arial" w:hAnsiTheme="minorHAnsi" w:cstheme="minorHAnsi"/>
          <w:b/>
          <w:color w:val="FF0000"/>
          <w:sz w:val="22"/>
          <w:szCs w:val="22"/>
        </w:rPr>
      </w:pPr>
    </w:p>
    <w:p w:rsidR="00BC3BE9" w:rsidRPr="00857A53" w:rsidRDefault="00BC3BE9" w:rsidP="00BC3BE9">
      <w:pPr>
        <w:spacing w:line="360" w:lineRule="auto"/>
        <w:jc w:val="center"/>
        <w:rPr>
          <w:rFonts w:asciiTheme="minorHAnsi" w:eastAsia="Arial" w:hAnsiTheme="minorHAnsi" w:cstheme="minorHAnsi"/>
          <w:b/>
          <w:sz w:val="22"/>
          <w:szCs w:val="22"/>
        </w:rPr>
      </w:pPr>
    </w:p>
    <w:p w:rsidR="00BC3BE9" w:rsidRPr="00857A53" w:rsidRDefault="00BC3BE9" w:rsidP="00BC3BE9">
      <w:pPr>
        <w:spacing w:line="360" w:lineRule="auto"/>
        <w:jc w:val="center"/>
        <w:rPr>
          <w:rFonts w:asciiTheme="minorHAnsi" w:eastAsia="Arial" w:hAnsiTheme="minorHAnsi" w:cstheme="minorHAnsi"/>
          <w:b/>
          <w:sz w:val="22"/>
          <w:szCs w:val="22"/>
        </w:rPr>
      </w:pPr>
      <w:r w:rsidRPr="00857A53">
        <w:rPr>
          <w:rFonts w:asciiTheme="minorHAnsi" w:eastAsia="Arial" w:hAnsiTheme="minorHAnsi" w:cstheme="minorHAnsi"/>
          <w:b/>
          <w:sz w:val="22"/>
          <w:szCs w:val="22"/>
        </w:rPr>
        <w:t>SPECYFIKACJA ISTOTNYCH WARUNKÓW ZAMÓWIENIA</w:t>
      </w:r>
    </w:p>
    <w:p w:rsidR="00BC3BE9" w:rsidRPr="00857A53" w:rsidRDefault="00BC3BE9" w:rsidP="00BC3BE9">
      <w:pPr>
        <w:spacing w:line="360" w:lineRule="auto"/>
        <w:jc w:val="center"/>
        <w:rPr>
          <w:rFonts w:asciiTheme="minorHAnsi" w:eastAsia="Arial" w:hAnsiTheme="minorHAnsi" w:cstheme="minorHAnsi"/>
          <w:b/>
          <w:sz w:val="22"/>
          <w:szCs w:val="22"/>
        </w:rPr>
      </w:pPr>
    </w:p>
    <w:p w:rsidR="00BC3BE9" w:rsidRPr="00857A53" w:rsidRDefault="00BC3BE9" w:rsidP="00BC3BE9">
      <w:pPr>
        <w:spacing w:line="360" w:lineRule="auto"/>
        <w:jc w:val="center"/>
        <w:rPr>
          <w:rFonts w:asciiTheme="minorHAnsi" w:eastAsia="Times New Roman" w:hAnsiTheme="minorHAnsi" w:cstheme="minorHAnsi"/>
          <w:sz w:val="22"/>
          <w:szCs w:val="22"/>
        </w:rPr>
      </w:pPr>
    </w:p>
    <w:p w:rsidR="00BC3BE9" w:rsidRPr="00857A53" w:rsidRDefault="00BC3BE9" w:rsidP="00BC3BE9">
      <w:pPr>
        <w:tabs>
          <w:tab w:val="left" w:pos="0"/>
        </w:tabs>
        <w:spacing w:line="360" w:lineRule="auto"/>
        <w:ind w:right="26"/>
        <w:jc w:val="center"/>
        <w:rPr>
          <w:rFonts w:asciiTheme="minorHAnsi" w:eastAsia="Arial" w:hAnsiTheme="minorHAnsi" w:cstheme="minorHAnsi"/>
          <w:sz w:val="22"/>
          <w:szCs w:val="22"/>
        </w:rPr>
      </w:pPr>
      <w:r w:rsidRPr="00857A53">
        <w:rPr>
          <w:rFonts w:asciiTheme="minorHAnsi" w:eastAsia="Arial" w:hAnsiTheme="minorHAnsi" w:cstheme="minorHAnsi"/>
          <w:sz w:val="22"/>
          <w:szCs w:val="22"/>
        </w:rPr>
        <w:t>w postępowaniu o udzielenie zamówienia publicznego prowadzonego zgodnie z przepisami ustawy z dnia 29 stycznia 2004 r. Prawo zamówień publicznych (</w:t>
      </w:r>
      <w:r w:rsidR="005F6ABE">
        <w:rPr>
          <w:rFonts w:asciiTheme="minorHAnsi" w:eastAsia="Arial" w:hAnsiTheme="minorHAnsi" w:cstheme="minorHAnsi"/>
          <w:sz w:val="22"/>
          <w:szCs w:val="22"/>
        </w:rPr>
        <w:t>Dz.U. 2019.1843 t.j.</w:t>
      </w:r>
      <w:r w:rsidRPr="00857A53">
        <w:rPr>
          <w:rFonts w:asciiTheme="minorHAnsi" w:eastAsia="Arial" w:hAnsiTheme="minorHAnsi" w:cstheme="minorHAnsi"/>
          <w:sz w:val="22"/>
          <w:szCs w:val="22"/>
        </w:rPr>
        <w:t>), o wartości szacunkowej równej lub przekraczającej kwoty określone w przepisach wydanych na podstawie art. 11 ust. 8 ustawy p.z.p., którego przedmiotem jest:</w:t>
      </w:r>
    </w:p>
    <w:p w:rsidR="00BC3BE9" w:rsidRPr="00857A53" w:rsidRDefault="00BC3BE9" w:rsidP="00BC3BE9">
      <w:pPr>
        <w:tabs>
          <w:tab w:val="left" w:pos="0"/>
        </w:tabs>
        <w:spacing w:line="360" w:lineRule="auto"/>
        <w:ind w:right="26"/>
        <w:jc w:val="center"/>
        <w:rPr>
          <w:rFonts w:asciiTheme="minorHAnsi" w:eastAsia="Times New Roman" w:hAnsiTheme="minorHAnsi" w:cstheme="minorHAnsi"/>
          <w:sz w:val="22"/>
          <w:szCs w:val="22"/>
        </w:rPr>
      </w:pPr>
    </w:p>
    <w:p w:rsidR="008B7C5C" w:rsidRPr="00857A53" w:rsidRDefault="00BC3BE9" w:rsidP="00BC3BE9">
      <w:pPr>
        <w:spacing w:line="360" w:lineRule="auto"/>
        <w:jc w:val="center"/>
        <w:rPr>
          <w:rFonts w:asciiTheme="minorHAnsi" w:eastAsia="Times New Roman" w:hAnsiTheme="minorHAnsi" w:cstheme="minorHAnsi"/>
          <w:b/>
          <w:bCs/>
          <w:sz w:val="22"/>
          <w:szCs w:val="22"/>
        </w:rPr>
      </w:pPr>
      <w:r w:rsidRPr="00857A53">
        <w:rPr>
          <w:rFonts w:asciiTheme="minorHAnsi" w:hAnsiTheme="minorHAnsi" w:cstheme="minorHAnsi"/>
          <w:b/>
          <w:bCs/>
          <w:i/>
          <w:sz w:val="22"/>
          <w:szCs w:val="22"/>
        </w:rPr>
        <w:t>„</w:t>
      </w:r>
      <w:r w:rsidR="008B7C5C" w:rsidRPr="00857A53">
        <w:rPr>
          <w:rFonts w:asciiTheme="minorHAnsi" w:hAnsiTheme="minorHAnsi" w:cstheme="minorHAnsi"/>
          <w:b/>
          <w:bCs/>
          <w:i/>
          <w:sz w:val="22"/>
          <w:szCs w:val="22"/>
        </w:rPr>
        <w:t>Przyjęcie odpadów komunalnych celem zagospodarowania</w:t>
      </w:r>
      <w:r w:rsidRPr="00857A53">
        <w:rPr>
          <w:rFonts w:asciiTheme="minorHAnsi" w:hAnsiTheme="minorHAnsi" w:cstheme="minorHAnsi"/>
          <w:b/>
          <w:bCs/>
          <w:i/>
          <w:sz w:val="22"/>
          <w:szCs w:val="22"/>
        </w:rPr>
        <w:t>”</w:t>
      </w:r>
      <w:r w:rsidRPr="00857A53">
        <w:rPr>
          <w:rFonts w:asciiTheme="minorHAnsi" w:eastAsia="Times New Roman" w:hAnsiTheme="minorHAnsi" w:cstheme="minorHAnsi"/>
          <w:b/>
          <w:bCs/>
          <w:sz w:val="22"/>
          <w:szCs w:val="22"/>
        </w:rPr>
        <w:t xml:space="preserve"> </w:t>
      </w:r>
    </w:p>
    <w:p w:rsidR="00B94AE3" w:rsidRPr="00857A53" w:rsidRDefault="008B7C5C" w:rsidP="00B94AE3">
      <w:pPr>
        <w:spacing w:line="360" w:lineRule="auto"/>
        <w:rPr>
          <w:rFonts w:asciiTheme="minorHAnsi" w:eastAsia="Arial" w:hAnsiTheme="minorHAnsi" w:cstheme="minorHAnsi"/>
          <w:b/>
          <w:bCs/>
          <w:sz w:val="22"/>
          <w:szCs w:val="22"/>
        </w:rPr>
      </w:pPr>
      <w:r w:rsidRPr="00857A53">
        <w:rPr>
          <w:rFonts w:asciiTheme="minorHAnsi" w:eastAsia="Times New Roman" w:hAnsiTheme="minorHAnsi" w:cstheme="minorHAnsi"/>
          <w:b/>
          <w:bCs/>
          <w:sz w:val="22"/>
          <w:szCs w:val="22"/>
        </w:rPr>
        <w:t xml:space="preserve">                                             </w:t>
      </w:r>
      <w:r w:rsidR="00BC3BE9" w:rsidRPr="00857A53">
        <w:rPr>
          <w:rFonts w:asciiTheme="minorHAnsi" w:eastAsia="Arial" w:hAnsiTheme="minorHAnsi" w:cstheme="minorHAnsi"/>
          <w:b/>
          <w:bCs/>
          <w:sz w:val="22"/>
          <w:szCs w:val="22"/>
        </w:rPr>
        <w:t>(znak postępowania</w:t>
      </w:r>
      <w:r w:rsidR="00037758" w:rsidRPr="00857A53">
        <w:rPr>
          <w:rFonts w:asciiTheme="minorHAnsi" w:eastAsia="Arial" w:hAnsiTheme="minorHAnsi" w:cstheme="minorHAnsi"/>
          <w:b/>
          <w:bCs/>
          <w:sz w:val="22"/>
          <w:szCs w:val="22"/>
        </w:rPr>
        <w:t xml:space="preserve">: </w:t>
      </w:r>
      <w:r w:rsidRPr="00857A53">
        <w:rPr>
          <w:rFonts w:asciiTheme="minorHAnsi" w:eastAsia="Arial" w:hAnsiTheme="minorHAnsi" w:cstheme="minorHAnsi"/>
          <w:b/>
          <w:bCs/>
          <w:sz w:val="22"/>
          <w:szCs w:val="22"/>
        </w:rPr>
        <w:t>ZP nr 8/2019/</w:t>
      </w:r>
      <w:r w:rsidR="00595CD8" w:rsidRPr="00857A53">
        <w:rPr>
          <w:rFonts w:asciiTheme="minorHAnsi" w:eastAsia="Arial" w:hAnsiTheme="minorHAnsi" w:cstheme="minorHAnsi"/>
          <w:b/>
          <w:bCs/>
          <w:sz w:val="22"/>
          <w:szCs w:val="22"/>
        </w:rPr>
        <w:t>G</w:t>
      </w:r>
      <w:r w:rsidR="009E2118" w:rsidRPr="00857A53">
        <w:rPr>
          <w:rFonts w:asciiTheme="minorHAnsi" w:eastAsia="Arial" w:hAnsiTheme="minorHAnsi" w:cstheme="minorHAnsi"/>
          <w:b/>
          <w:bCs/>
          <w:sz w:val="22"/>
          <w:szCs w:val="22"/>
        </w:rPr>
        <w:t>)</w:t>
      </w:r>
    </w:p>
    <w:p w:rsidR="00B94AE3" w:rsidRPr="00857A53" w:rsidRDefault="00B94AE3" w:rsidP="00B94AE3">
      <w:pPr>
        <w:spacing w:line="360" w:lineRule="auto"/>
        <w:rPr>
          <w:rFonts w:asciiTheme="minorHAnsi" w:eastAsia="Arial" w:hAnsiTheme="minorHAnsi" w:cstheme="minorHAnsi"/>
          <w:b/>
          <w:bCs/>
          <w:sz w:val="22"/>
          <w:szCs w:val="22"/>
        </w:rPr>
      </w:pPr>
    </w:p>
    <w:p w:rsidR="00B94AE3" w:rsidRPr="00857A53" w:rsidRDefault="00B94AE3" w:rsidP="00B94AE3">
      <w:pPr>
        <w:spacing w:line="360" w:lineRule="auto"/>
        <w:rPr>
          <w:rFonts w:asciiTheme="minorHAnsi" w:eastAsia="Arial" w:hAnsiTheme="minorHAnsi" w:cstheme="minorHAnsi"/>
          <w:sz w:val="22"/>
          <w:szCs w:val="22"/>
        </w:rPr>
      </w:pPr>
    </w:p>
    <w:p w:rsidR="00B94AE3" w:rsidRPr="00857A53" w:rsidRDefault="00B94AE3" w:rsidP="00B94AE3">
      <w:pPr>
        <w:spacing w:line="360" w:lineRule="auto"/>
        <w:rPr>
          <w:rFonts w:asciiTheme="minorHAnsi" w:eastAsia="Arial" w:hAnsiTheme="minorHAnsi" w:cstheme="minorHAnsi"/>
          <w:sz w:val="22"/>
          <w:szCs w:val="22"/>
        </w:rPr>
      </w:pPr>
    </w:p>
    <w:p w:rsidR="00B94AE3" w:rsidRPr="00857A53" w:rsidRDefault="00B94AE3" w:rsidP="00B94AE3">
      <w:pPr>
        <w:spacing w:line="360" w:lineRule="auto"/>
        <w:rPr>
          <w:rFonts w:asciiTheme="minorHAnsi" w:eastAsia="Arial" w:hAnsiTheme="minorHAnsi" w:cstheme="minorHAnsi"/>
          <w:sz w:val="22"/>
          <w:szCs w:val="22"/>
        </w:rPr>
      </w:pPr>
    </w:p>
    <w:p w:rsidR="00B94AE3" w:rsidRPr="00857A53" w:rsidRDefault="00B94AE3" w:rsidP="00B94AE3">
      <w:pPr>
        <w:spacing w:line="360" w:lineRule="auto"/>
        <w:rPr>
          <w:rFonts w:asciiTheme="minorHAnsi" w:eastAsia="Arial" w:hAnsiTheme="minorHAnsi" w:cstheme="minorHAnsi"/>
          <w:sz w:val="22"/>
          <w:szCs w:val="22"/>
        </w:rPr>
      </w:pPr>
    </w:p>
    <w:p w:rsidR="00B94AE3" w:rsidRPr="00857A53" w:rsidRDefault="00B94AE3" w:rsidP="00B94AE3">
      <w:pPr>
        <w:spacing w:line="360" w:lineRule="auto"/>
        <w:rPr>
          <w:rFonts w:asciiTheme="minorHAnsi" w:eastAsia="Arial" w:hAnsiTheme="minorHAnsi" w:cstheme="minorHAnsi"/>
          <w:sz w:val="22"/>
          <w:szCs w:val="22"/>
        </w:rPr>
      </w:pPr>
    </w:p>
    <w:p w:rsidR="00E1538E" w:rsidRDefault="00B94AE3" w:rsidP="00B94AE3">
      <w:pPr>
        <w:spacing w:line="360" w:lineRule="auto"/>
        <w:rPr>
          <w:rFonts w:asciiTheme="minorHAnsi" w:eastAsia="Arial" w:hAnsiTheme="minorHAnsi" w:cstheme="minorHAnsi"/>
          <w:sz w:val="22"/>
          <w:szCs w:val="22"/>
        </w:rPr>
      </w:pPr>
      <w:r w:rsidRPr="00857A53">
        <w:rPr>
          <w:rFonts w:asciiTheme="minorHAnsi" w:eastAsia="Arial" w:hAnsiTheme="minorHAnsi" w:cstheme="minorHAnsi"/>
          <w:sz w:val="22"/>
          <w:szCs w:val="22"/>
        </w:rPr>
        <w:t xml:space="preserve">                                                                                                             </w:t>
      </w:r>
    </w:p>
    <w:p w:rsidR="00E1538E" w:rsidRDefault="00E1538E" w:rsidP="00B94AE3">
      <w:pPr>
        <w:spacing w:line="360" w:lineRule="auto"/>
        <w:rPr>
          <w:rFonts w:asciiTheme="minorHAnsi" w:eastAsia="Arial" w:hAnsiTheme="minorHAnsi" w:cstheme="minorHAnsi"/>
          <w:sz w:val="22"/>
          <w:szCs w:val="22"/>
        </w:rPr>
      </w:pPr>
    </w:p>
    <w:p w:rsidR="00E1538E" w:rsidRDefault="00E1538E" w:rsidP="00B94AE3">
      <w:pPr>
        <w:spacing w:line="360" w:lineRule="auto"/>
        <w:rPr>
          <w:rFonts w:asciiTheme="minorHAnsi" w:eastAsia="Arial" w:hAnsiTheme="minorHAnsi" w:cstheme="minorHAnsi"/>
          <w:sz w:val="22"/>
          <w:szCs w:val="22"/>
        </w:rPr>
      </w:pPr>
    </w:p>
    <w:p w:rsidR="00BC3BE9" w:rsidRPr="00857A53" w:rsidRDefault="00E1538E" w:rsidP="00B94AE3">
      <w:pPr>
        <w:spacing w:line="360" w:lineRule="auto"/>
        <w:rPr>
          <w:rFonts w:asciiTheme="minorHAnsi" w:eastAsia="Arial" w:hAnsiTheme="minorHAnsi" w:cstheme="minorHAnsi"/>
          <w:sz w:val="22"/>
          <w:szCs w:val="22"/>
        </w:rPr>
      </w:pPr>
      <w:r>
        <w:rPr>
          <w:rFonts w:asciiTheme="minorHAnsi" w:eastAsia="Arial" w:hAnsiTheme="minorHAnsi" w:cstheme="minorHAnsi"/>
          <w:sz w:val="22"/>
          <w:szCs w:val="22"/>
        </w:rPr>
        <w:t xml:space="preserve">                                                                                                                     </w:t>
      </w:r>
      <w:r w:rsidR="00B94AE3" w:rsidRPr="00857A53">
        <w:rPr>
          <w:rFonts w:asciiTheme="minorHAnsi" w:eastAsia="Arial" w:hAnsiTheme="minorHAnsi" w:cstheme="minorHAnsi"/>
          <w:sz w:val="22"/>
          <w:szCs w:val="22"/>
        </w:rPr>
        <w:t xml:space="preserve">    Zatwierdził:</w:t>
      </w:r>
    </w:p>
    <w:p w:rsidR="00B94AE3" w:rsidRPr="00857A53" w:rsidRDefault="00B94AE3" w:rsidP="00BC3BE9">
      <w:pPr>
        <w:spacing w:line="360" w:lineRule="auto"/>
        <w:jc w:val="center"/>
        <w:rPr>
          <w:rFonts w:asciiTheme="minorHAnsi" w:eastAsia="Arial" w:hAnsiTheme="minorHAnsi" w:cstheme="minorHAnsi"/>
          <w:sz w:val="22"/>
          <w:szCs w:val="22"/>
        </w:rPr>
      </w:pPr>
      <w:r w:rsidRPr="00857A53">
        <w:rPr>
          <w:rFonts w:asciiTheme="minorHAnsi" w:eastAsia="Arial" w:hAnsiTheme="minorHAnsi" w:cstheme="minorHAnsi"/>
          <w:sz w:val="22"/>
          <w:szCs w:val="22"/>
        </w:rPr>
        <w:t xml:space="preserve">   </w:t>
      </w:r>
    </w:p>
    <w:p w:rsidR="00BC3BE9" w:rsidRPr="00857A53" w:rsidRDefault="00B94AE3" w:rsidP="00BC3BE9">
      <w:pPr>
        <w:spacing w:line="360" w:lineRule="auto"/>
        <w:jc w:val="center"/>
        <w:rPr>
          <w:rFonts w:asciiTheme="minorHAnsi" w:eastAsia="Arial" w:hAnsiTheme="minorHAnsi" w:cstheme="minorHAnsi"/>
          <w:sz w:val="22"/>
          <w:szCs w:val="22"/>
        </w:rPr>
      </w:pPr>
      <w:r w:rsidRPr="00857A53">
        <w:rPr>
          <w:rFonts w:asciiTheme="minorHAnsi" w:eastAsia="Arial" w:hAnsiTheme="minorHAnsi" w:cstheme="minorHAnsi"/>
          <w:sz w:val="22"/>
          <w:szCs w:val="22"/>
        </w:rPr>
        <w:t xml:space="preserve">                                                                                        Prezes Zarządu- Anna Strześniewska</w:t>
      </w:r>
    </w:p>
    <w:p w:rsidR="00BC3BE9" w:rsidRDefault="00BC3BE9" w:rsidP="00BC3BE9">
      <w:pPr>
        <w:spacing w:line="360" w:lineRule="auto"/>
        <w:jc w:val="center"/>
        <w:rPr>
          <w:rFonts w:asciiTheme="minorHAnsi" w:eastAsia="Arial" w:hAnsiTheme="minorHAnsi" w:cstheme="minorHAnsi"/>
          <w:sz w:val="22"/>
          <w:szCs w:val="22"/>
        </w:rPr>
      </w:pPr>
    </w:p>
    <w:p w:rsidR="0034254A" w:rsidRDefault="0034254A" w:rsidP="00BC3BE9">
      <w:pPr>
        <w:spacing w:line="360" w:lineRule="auto"/>
        <w:jc w:val="center"/>
        <w:rPr>
          <w:rFonts w:asciiTheme="minorHAnsi" w:eastAsia="Arial" w:hAnsiTheme="minorHAnsi" w:cstheme="minorHAnsi"/>
          <w:sz w:val="22"/>
          <w:szCs w:val="22"/>
        </w:rPr>
      </w:pPr>
    </w:p>
    <w:p w:rsidR="0034254A" w:rsidRDefault="0034254A" w:rsidP="00BC3BE9">
      <w:pPr>
        <w:spacing w:line="360" w:lineRule="auto"/>
        <w:jc w:val="center"/>
        <w:rPr>
          <w:rFonts w:asciiTheme="minorHAnsi" w:eastAsia="Arial" w:hAnsiTheme="minorHAnsi" w:cstheme="minorHAnsi"/>
          <w:sz w:val="22"/>
          <w:szCs w:val="22"/>
        </w:rPr>
      </w:pPr>
    </w:p>
    <w:p w:rsidR="0034254A" w:rsidRDefault="0034254A" w:rsidP="00BC3BE9">
      <w:pPr>
        <w:spacing w:line="360" w:lineRule="auto"/>
        <w:jc w:val="center"/>
        <w:rPr>
          <w:rFonts w:asciiTheme="minorHAnsi" w:eastAsia="Arial" w:hAnsiTheme="minorHAnsi" w:cstheme="minorHAnsi"/>
          <w:sz w:val="22"/>
          <w:szCs w:val="22"/>
        </w:rPr>
      </w:pPr>
    </w:p>
    <w:p w:rsidR="0034254A" w:rsidRDefault="0034254A" w:rsidP="00BC3BE9">
      <w:pPr>
        <w:spacing w:line="360" w:lineRule="auto"/>
        <w:jc w:val="center"/>
        <w:rPr>
          <w:rFonts w:asciiTheme="minorHAnsi" w:eastAsia="Arial" w:hAnsiTheme="minorHAnsi" w:cstheme="minorHAnsi"/>
          <w:sz w:val="22"/>
          <w:szCs w:val="22"/>
        </w:rPr>
      </w:pPr>
    </w:p>
    <w:p w:rsidR="0034254A" w:rsidRDefault="0034254A" w:rsidP="00BC3BE9">
      <w:pPr>
        <w:spacing w:line="360" w:lineRule="auto"/>
        <w:jc w:val="center"/>
        <w:rPr>
          <w:rFonts w:asciiTheme="minorHAnsi" w:eastAsia="Arial" w:hAnsiTheme="minorHAnsi" w:cstheme="minorHAnsi"/>
          <w:sz w:val="22"/>
          <w:szCs w:val="22"/>
        </w:rPr>
      </w:pPr>
    </w:p>
    <w:p w:rsidR="0034254A" w:rsidRDefault="0034254A" w:rsidP="00BC3BE9">
      <w:pPr>
        <w:spacing w:line="360" w:lineRule="auto"/>
        <w:jc w:val="center"/>
        <w:rPr>
          <w:rFonts w:asciiTheme="minorHAnsi" w:eastAsia="Arial" w:hAnsiTheme="minorHAnsi" w:cstheme="minorHAnsi"/>
          <w:sz w:val="22"/>
          <w:szCs w:val="22"/>
        </w:rPr>
      </w:pPr>
    </w:p>
    <w:p w:rsidR="0034254A" w:rsidRPr="00857A53" w:rsidRDefault="0034254A" w:rsidP="00BC3BE9">
      <w:pPr>
        <w:spacing w:line="360" w:lineRule="auto"/>
        <w:jc w:val="center"/>
        <w:rPr>
          <w:rFonts w:asciiTheme="minorHAnsi" w:eastAsia="Arial" w:hAnsiTheme="minorHAnsi" w:cstheme="minorHAnsi"/>
          <w:sz w:val="22"/>
          <w:szCs w:val="22"/>
        </w:rPr>
      </w:pPr>
    </w:p>
    <w:p w:rsidR="00BC3BE9" w:rsidRDefault="00BC3BE9" w:rsidP="00BC3BE9">
      <w:pPr>
        <w:spacing w:line="360" w:lineRule="auto"/>
        <w:jc w:val="center"/>
        <w:rPr>
          <w:rFonts w:asciiTheme="minorHAnsi" w:eastAsia="Arial" w:hAnsiTheme="minorHAnsi" w:cstheme="minorHAnsi"/>
          <w:sz w:val="22"/>
          <w:szCs w:val="22"/>
        </w:rPr>
      </w:pPr>
    </w:p>
    <w:p w:rsidR="0059115C" w:rsidRDefault="0059115C" w:rsidP="00BC3BE9">
      <w:pPr>
        <w:spacing w:line="360" w:lineRule="auto"/>
        <w:jc w:val="center"/>
        <w:rPr>
          <w:rFonts w:asciiTheme="minorHAnsi" w:eastAsia="Arial" w:hAnsiTheme="minorHAnsi" w:cstheme="minorHAnsi"/>
          <w:sz w:val="22"/>
          <w:szCs w:val="22"/>
        </w:rPr>
      </w:pPr>
    </w:p>
    <w:p w:rsidR="0059115C" w:rsidRPr="00857A53" w:rsidRDefault="0059115C" w:rsidP="00BC3BE9">
      <w:pPr>
        <w:spacing w:line="360" w:lineRule="auto"/>
        <w:jc w:val="center"/>
        <w:rPr>
          <w:rFonts w:asciiTheme="minorHAnsi" w:eastAsia="Arial" w:hAnsiTheme="minorHAnsi" w:cstheme="minorHAnsi"/>
          <w:sz w:val="22"/>
          <w:szCs w:val="22"/>
        </w:rPr>
      </w:pPr>
    </w:p>
    <w:sdt>
      <w:sdtPr>
        <w:rPr>
          <w:rFonts w:asciiTheme="minorHAnsi" w:eastAsia="Calibri" w:hAnsiTheme="minorHAnsi" w:cstheme="minorHAnsi"/>
          <w:b w:val="0"/>
          <w:bCs w:val="0"/>
          <w:color w:val="auto"/>
          <w:sz w:val="22"/>
          <w:szCs w:val="22"/>
        </w:rPr>
        <w:id w:val="-1569258337"/>
        <w:docPartObj>
          <w:docPartGallery w:val="Table of Contents"/>
          <w:docPartUnique/>
        </w:docPartObj>
      </w:sdtPr>
      <w:sdtEndPr/>
      <w:sdtContent>
        <w:p w:rsidR="00FD4E53" w:rsidRPr="00857A53" w:rsidRDefault="00FD4E53">
          <w:pPr>
            <w:pStyle w:val="Nagwekspisutreci"/>
            <w:rPr>
              <w:rFonts w:asciiTheme="minorHAnsi" w:hAnsiTheme="minorHAnsi" w:cstheme="minorHAnsi"/>
              <w:sz w:val="22"/>
              <w:szCs w:val="22"/>
            </w:rPr>
          </w:pPr>
          <w:r w:rsidRPr="00857A53">
            <w:rPr>
              <w:rFonts w:asciiTheme="minorHAnsi" w:hAnsiTheme="minorHAnsi" w:cstheme="minorHAnsi"/>
              <w:sz w:val="22"/>
              <w:szCs w:val="22"/>
            </w:rPr>
            <w:t>Spis treści</w:t>
          </w:r>
        </w:p>
        <w:p w:rsidR="007B4174" w:rsidRPr="00857A53" w:rsidRDefault="0093107D">
          <w:pPr>
            <w:pStyle w:val="Spistreci1"/>
            <w:tabs>
              <w:tab w:val="right" w:leader="dot" w:pos="9062"/>
            </w:tabs>
            <w:rPr>
              <w:rFonts w:asciiTheme="minorHAnsi" w:eastAsiaTheme="minorEastAsia" w:hAnsiTheme="minorHAnsi" w:cstheme="minorBidi"/>
              <w:noProof/>
              <w:sz w:val="22"/>
              <w:szCs w:val="22"/>
            </w:rPr>
          </w:pPr>
          <w:r w:rsidRPr="00857A53">
            <w:rPr>
              <w:rFonts w:asciiTheme="minorHAnsi" w:hAnsiTheme="minorHAnsi" w:cstheme="minorHAnsi"/>
              <w:sz w:val="22"/>
              <w:szCs w:val="22"/>
            </w:rPr>
            <w:fldChar w:fldCharType="begin"/>
          </w:r>
          <w:r w:rsidR="00FD4E53" w:rsidRPr="00857A53">
            <w:rPr>
              <w:rFonts w:asciiTheme="minorHAnsi" w:hAnsiTheme="minorHAnsi" w:cstheme="minorHAnsi"/>
              <w:sz w:val="22"/>
              <w:szCs w:val="22"/>
            </w:rPr>
            <w:instrText xml:space="preserve"> TOC \o "1-3" \h \z \u </w:instrText>
          </w:r>
          <w:r w:rsidRPr="00857A53">
            <w:rPr>
              <w:rFonts w:asciiTheme="minorHAnsi" w:hAnsiTheme="minorHAnsi" w:cstheme="minorHAnsi"/>
              <w:sz w:val="22"/>
              <w:szCs w:val="22"/>
            </w:rPr>
            <w:fldChar w:fldCharType="separate"/>
          </w:r>
          <w:hyperlink w:anchor="_Toc7441537" w:history="1">
            <w:r w:rsidR="007B4174" w:rsidRPr="00857A53">
              <w:rPr>
                <w:rStyle w:val="Hipercze"/>
                <w:rFonts w:eastAsia="Times New Roman" w:cstheme="minorHAnsi"/>
                <w:noProof/>
                <w:sz w:val="22"/>
                <w:szCs w:val="22"/>
              </w:rPr>
              <w:t>1. POSTANOWIENIA OGÓLNE</w:t>
            </w:r>
            <w:r w:rsidR="007B4174" w:rsidRPr="00857A53">
              <w:rPr>
                <w:noProof/>
                <w:webHidden/>
                <w:sz w:val="22"/>
                <w:szCs w:val="22"/>
              </w:rPr>
              <w:tab/>
            </w:r>
            <w:r w:rsidR="007B4174" w:rsidRPr="00857A53">
              <w:rPr>
                <w:noProof/>
                <w:webHidden/>
                <w:sz w:val="22"/>
                <w:szCs w:val="22"/>
              </w:rPr>
              <w:fldChar w:fldCharType="begin"/>
            </w:r>
            <w:r w:rsidR="007B4174" w:rsidRPr="00857A53">
              <w:rPr>
                <w:noProof/>
                <w:webHidden/>
                <w:sz w:val="22"/>
                <w:szCs w:val="22"/>
              </w:rPr>
              <w:instrText xml:space="preserve"> PAGEREF _Toc7441537 \h </w:instrText>
            </w:r>
            <w:r w:rsidR="007B4174" w:rsidRPr="00857A53">
              <w:rPr>
                <w:noProof/>
                <w:webHidden/>
                <w:sz w:val="22"/>
                <w:szCs w:val="22"/>
              </w:rPr>
            </w:r>
            <w:r w:rsidR="007B4174" w:rsidRPr="00857A53">
              <w:rPr>
                <w:noProof/>
                <w:webHidden/>
                <w:sz w:val="22"/>
                <w:szCs w:val="22"/>
              </w:rPr>
              <w:fldChar w:fldCharType="separate"/>
            </w:r>
            <w:r w:rsidR="00945F15">
              <w:rPr>
                <w:noProof/>
                <w:webHidden/>
                <w:sz w:val="22"/>
                <w:szCs w:val="22"/>
              </w:rPr>
              <w:t>3</w:t>
            </w:r>
            <w:r w:rsidR="007B4174" w:rsidRPr="00857A53">
              <w:rPr>
                <w:noProof/>
                <w:webHidden/>
                <w:sz w:val="22"/>
                <w:szCs w:val="22"/>
              </w:rPr>
              <w:fldChar w:fldCharType="end"/>
            </w:r>
          </w:hyperlink>
        </w:p>
        <w:p w:rsidR="007B4174" w:rsidRPr="00857A53" w:rsidRDefault="00AF57F9">
          <w:pPr>
            <w:pStyle w:val="Spistreci1"/>
            <w:tabs>
              <w:tab w:val="right" w:leader="dot" w:pos="9062"/>
            </w:tabs>
            <w:rPr>
              <w:rFonts w:asciiTheme="minorHAnsi" w:eastAsiaTheme="minorEastAsia" w:hAnsiTheme="minorHAnsi" w:cstheme="minorBidi"/>
              <w:noProof/>
              <w:sz w:val="22"/>
              <w:szCs w:val="22"/>
            </w:rPr>
          </w:pPr>
          <w:hyperlink w:anchor="_Toc7441538" w:history="1">
            <w:r w:rsidR="007B4174" w:rsidRPr="00857A53">
              <w:rPr>
                <w:rStyle w:val="Hipercze"/>
                <w:rFonts w:eastAsia="Times New Roman" w:cstheme="minorHAnsi"/>
                <w:noProof/>
                <w:sz w:val="22"/>
                <w:szCs w:val="22"/>
              </w:rPr>
              <w:t>2. INFORMACJE O SPOSOBIE POROZUMIEWANIA SIĘ ZAMAWIAJĄCEGO Z WYKONAWCAMI ORAZ SPOSOBIE PRZEKAZYWANIA OŚWIADCZEŃ I DOKUMENTÓW</w:t>
            </w:r>
            <w:r w:rsidR="007B4174" w:rsidRPr="00857A53">
              <w:rPr>
                <w:noProof/>
                <w:webHidden/>
                <w:sz w:val="22"/>
                <w:szCs w:val="22"/>
              </w:rPr>
              <w:tab/>
            </w:r>
            <w:r w:rsidR="00344DB4" w:rsidRPr="00857A53">
              <w:rPr>
                <w:noProof/>
                <w:webHidden/>
                <w:sz w:val="22"/>
                <w:szCs w:val="22"/>
              </w:rPr>
              <w:t>3</w:t>
            </w:r>
          </w:hyperlink>
        </w:p>
        <w:p w:rsidR="007B4174" w:rsidRPr="00857A53" w:rsidRDefault="00AF57F9">
          <w:pPr>
            <w:pStyle w:val="Spistreci1"/>
            <w:tabs>
              <w:tab w:val="right" w:leader="dot" w:pos="9062"/>
            </w:tabs>
            <w:rPr>
              <w:rFonts w:asciiTheme="minorHAnsi" w:eastAsiaTheme="minorEastAsia" w:hAnsiTheme="minorHAnsi" w:cstheme="minorBidi"/>
              <w:noProof/>
              <w:sz w:val="22"/>
              <w:szCs w:val="22"/>
            </w:rPr>
          </w:pPr>
          <w:hyperlink w:anchor="_Toc7441539" w:history="1">
            <w:r w:rsidR="007B4174" w:rsidRPr="00857A53">
              <w:rPr>
                <w:rStyle w:val="Hipercze"/>
                <w:rFonts w:eastAsia="Times New Roman" w:cstheme="minorHAnsi"/>
                <w:noProof/>
                <w:sz w:val="22"/>
                <w:szCs w:val="22"/>
              </w:rPr>
              <w:t>3. OPIS PRZEDMIOTU ZAMÓWIENIA</w:t>
            </w:r>
            <w:r w:rsidR="007B4174" w:rsidRPr="00857A53">
              <w:rPr>
                <w:noProof/>
                <w:webHidden/>
                <w:sz w:val="22"/>
                <w:szCs w:val="22"/>
              </w:rPr>
              <w:tab/>
            </w:r>
            <w:r w:rsidR="00E37641" w:rsidRPr="00857A53">
              <w:rPr>
                <w:noProof/>
                <w:webHidden/>
                <w:sz w:val="22"/>
                <w:szCs w:val="22"/>
              </w:rPr>
              <w:t>6</w:t>
            </w:r>
          </w:hyperlink>
        </w:p>
        <w:p w:rsidR="007B4174" w:rsidRPr="00857A53" w:rsidRDefault="00AF57F9">
          <w:pPr>
            <w:pStyle w:val="Spistreci1"/>
            <w:tabs>
              <w:tab w:val="right" w:leader="dot" w:pos="9062"/>
            </w:tabs>
            <w:rPr>
              <w:rFonts w:asciiTheme="minorHAnsi" w:eastAsiaTheme="minorEastAsia" w:hAnsiTheme="minorHAnsi" w:cstheme="minorBidi"/>
              <w:noProof/>
              <w:sz w:val="22"/>
              <w:szCs w:val="22"/>
            </w:rPr>
          </w:pPr>
          <w:hyperlink w:anchor="_Toc7441540" w:history="1">
            <w:r w:rsidR="007B4174" w:rsidRPr="00857A53">
              <w:rPr>
                <w:rStyle w:val="Hipercze"/>
                <w:rFonts w:eastAsia="Arial"/>
                <w:noProof/>
                <w:sz w:val="22"/>
                <w:szCs w:val="22"/>
              </w:rPr>
              <w:t>4. PODWYKONAWCY</w:t>
            </w:r>
            <w:r w:rsidR="007B4174" w:rsidRPr="00857A53">
              <w:rPr>
                <w:noProof/>
                <w:webHidden/>
                <w:sz w:val="22"/>
                <w:szCs w:val="22"/>
              </w:rPr>
              <w:tab/>
            </w:r>
            <w:r w:rsidR="000C117D">
              <w:rPr>
                <w:noProof/>
                <w:webHidden/>
                <w:sz w:val="22"/>
                <w:szCs w:val="22"/>
              </w:rPr>
              <w:t>9</w:t>
            </w:r>
          </w:hyperlink>
        </w:p>
        <w:p w:rsidR="007B4174" w:rsidRPr="00857A53" w:rsidRDefault="00AF57F9">
          <w:pPr>
            <w:pStyle w:val="Spistreci1"/>
            <w:tabs>
              <w:tab w:val="right" w:leader="dot" w:pos="9062"/>
            </w:tabs>
            <w:rPr>
              <w:rFonts w:asciiTheme="minorHAnsi" w:eastAsiaTheme="minorEastAsia" w:hAnsiTheme="minorHAnsi" w:cstheme="minorBidi"/>
              <w:noProof/>
              <w:sz w:val="22"/>
              <w:szCs w:val="22"/>
            </w:rPr>
          </w:pPr>
          <w:hyperlink w:anchor="_Toc7441541" w:history="1">
            <w:r w:rsidR="007B4174" w:rsidRPr="00857A53">
              <w:rPr>
                <w:rStyle w:val="Hipercze"/>
                <w:rFonts w:eastAsia="Arial" w:cstheme="minorHAnsi"/>
                <w:noProof/>
                <w:sz w:val="22"/>
                <w:szCs w:val="22"/>
              </w:rPr>
              <w:t>5. TERMIN WYKONANIA ZAMÓWIENIA</w:t>
            </w:r>
            <w:r w:rsidR="007B4174" w:rsidRPr="00857A53">
              <w:rPr>
                <w:noProof/>
                <w:webHidden/>
                <w:sz w:val="22"/>
                <w:szCs w:val="22"/>
              </w:rPr>
              <w:tab/>
            </w:r>
            <w:r w:rsidR="009E4A05">
              <w:rPr>
                <w:noProof/>
                <w:webHidden/>
                <w:sz w:val="22"/>
                <w:szCs w:val="22"/>
              </w:rPr>
              <w:t>10</w:t>
            </w:r>
          </w:hyperlink>
        </w:p>
        <w:p w:rsidR="007B4174" w:rsidRPr="00857A53" w:rsidRDefault="00AF57F9">
          <w:pPr>
            <w:pStyle w:val="Spistreci1"/>
            <w:tabs>
              <w:tab w:val="right" w:leader="dot" w:pos="9062"/>
            </w:tabs>
            <w:rPr>
              <w:rFonts w:asciiTheme="minorHAnsi" w:eastAsiaTheme="minorEastAsia" w:hAnsiTheme="minorHAnsi" w:cstheme="minorBidi"/>
              <w:noProof/>
              <w:sz w:val="22"/>
              <w:szCs w:val="22"/>
            </w:rPr>
          </w:pPr>
          <w:hyperlink w:anchor="_Toc7441542" w:history="1">
            <w:r w:rsidR="007B4174" w:rsidRPr="00857A53">
              <w:rPr>
                <w:rStyle w:val="Hipercze"/>
                <w:rFonts w:cstheme="minorHAnsi"/>
                <w:noProof/>
                <w:sz w:val="22"/>
                <w:szCs w:val="22"/>
              </w:rPr>
              <w:t>6. WARUNKI UDZIAŁU W POSTĘPOWANIU I PODSTAWY WYKLUCZENIA Z POSTĘPOWANIA</w:t>
            </w:r>
            <w:r w:rsidR="007B4174" w:rsidRPr="00857A53">
              <w:rPr>
                <w:noProof/>
                <w:webHidden/>
                <w:sz w:val="22"/>
                <w:szCs w:val="22"/>
              </w:rPr>
              <w:tab/>
            </w:r>
            <w:r w:rsidR="009E4A05">
              <w:rPr>
                <w:noProof/>
                <w:webHidden/>
                <w:sz w:val="22"/>
                <w:szCs w:val="22"/>
              </w:rPr>
              <w:t>10</w:t>
            </w:r>
          </w:hyperlink>
        </w:p>
        <w:p w:rsidR="007B4174" w:rsidRPr="00857A53" w:rsidRDefault="00AF57F9">
          <w:pPr>
            <w:pStyle w:val="Spistreci1"/>
            <w:tabs>
              <w:tab w:val="right" w:leader="dot" w:pos="9062"/>
            </w:tabs>
            <w:rPr>
              <w:rFonts w:asciiTheme="minorHAnsi" w:eastAsiaTheme="minorEastAsia" w:hAnsiTheme="minorHAnsi" w:cstheme="minorBidi"/>
              <w:noProof/>
              <w:sz w:val="22"/>
              <w:szCs w:val="22"/>
            </w:rPr>
          </w:pPr>
          <w:hyperlink w:anchor="_Toc7441543" w:history="1">
            <w:r w:rsidR="007B4174" w:rsidRPr="00857A53">
              <w:rPr>
                <w:rStyle w:val="Hipercze"/>
                <w:rFonts w:cstheme="minorHAnsi"/>
                <w:noProof/>
                <w:sz w:val="22"/>
                <w:szCs w:val="22"/>
              </w:rPr>
              <w:t>7. WYKAZ OŚWIADCZEŃ LUB DOKUMENTÓW, JAKIE MAJĄ DOSTARCZYĆ WYKONAWCY</w:t>
            </w:r>
            <w:r w:rsidR="007B4174" w:rsidRPr="00857A53">
              <w:rPr>
                <w:noProof/>
                <w:webHidden/>
                <w:sz w:val="22"/>
                <w:szCs w:val="22"/>
              </w:rPr>
              <w:tab/>
            </w:r>
            <w:r w:rsidR="00E37641" w:rsidRPr="00857A53">
              <w:rPr>
                <w:noProof/>
                <w:webHidden/>
                <w:sz w:val="22"/>
                <w:szCs w:val="22"/>
              </w:rPr>
              <w:t>1</w:t>
            </w:r>
            <w:r w:rsidR="009E4A05">
              <w:rPr>
                <w:noProof/>
                <w:webHidden/>
                <w:sz w:val="22"/>
                <w:szCs w:val="22"/>
              </w:rPr>
              <w:t>1</w:t>
            </w:r>
          </w:hyperlink>
        </w:p>
        <w:p w:rsidR="007B4174" w:rsidRPr="00857A53" w:rsidRDefault="00AF57F9">
          <w:pPr>
            <w:pStyle w:val="Spistreci1"/>
            <w:tabs>
              <w:tab w:val="right" w:leader="dot" w:pos="9062"/>
            </w:tabs>
            <w:rPr>
              <w:rFonts w:asciiTheme="minorHAnsi" w:eastAsiaTheme="minorEastAsia" w:hAnsiTheme="minorHAnsi" w:cstheme="minorBidi"/>
              <w:noProof/>
              <w:sz w:val="22"/>
              <w:szCs w:val="22"/>
            </w:rPr>
          </w:pPr>
          <w:hyperlink w:anchor="_Toc7441544" w:history="1">
            <w:r w:rsidR="007B4174" w:rsidRPr="00857A53">
              <w:rPr>
                <w:rStyle w:val="Hipercze"/>
                <w:rFonts w:eastAsia="Times New Roman" w:cstheme="minorHAnsi"/>
                <w:noProof/>
                <w:sz w:val="22"/>
                <w:szCs w:val="22"/>
              </w:rPr>
              <w:t>8. WYMAGANIA DOTYCZĄCE WADIUM</w:t>
            </w:r>
            <w:r w:rsidR="007B4174" w:rsidRPr="00857A53">
              <w:rPr>
                <w:noProof/>
                <w:webHidden/>
                <w:sz w:val="22"/>
                <w:szCs w:val="22"/>
              </w:rPr>
              <w:tab/>
            </w:r>
            <w:r w:rsidR="00E37641" w:rsidRPr="00857A53">
              <w:rPr>
                <w:noProof/>
                <w:webHidden/>
                <w:sz w:val="22"/>
                <w:szCs w:val="22"/>
              </w:rPr>
              <w:t>14</w:t>
            </w:r>
          </w:hyperlink>
        </w:p>
        <w:p w:rsidR="007B4174" w:rsidRPr="00857A53" w:rsidRDefault="00AF57F9">
          <w:pPr>
            <w:pStyle w:val="Spistreci1"/>
            <w:tabs>
              <w:tab w:val="right" w:leader="dot" w:pos="9062"/>
            </w:tabs>
            <w:rPr>
              <w:rFonts w:asciiTheme="minorHAnsi" w:eastAsiaTheme="minorEastAsia" w:hAnsiTheme="minorHAnsi" w:cstheme="minorBidi"/>
              <w:noProof/>
              <w:sz w:val="22"/>
              <w:szCs w:val="22"/>
            </w:rPr>
          </w:pPr>
          <w:hyperlink w:anchor="_Toc7441545" w:history="1">
            <w:r w:rsidR="007B4174" w:rsidRPr="00857A53">
              <w:rPr>
                <w:rStyle w:val="Hipercze"/>
                <w:rFonts w:cstheme="minorHAnsi"/>
                <w:noProof/>
                <w:sz w:val="22"/>
                <w:szCs w:val="22"/>
              </w:rPr>
              <w:t>9. OPIS SPOSOBU PRZYGOTOWANIA OFERT</w:t>
            </w:r>
            <w:r w:rsidR="007B4174" w:rsidRPr="00857A53">
              <w:rPr>
                <w:noProof/>
                <w:webHidden/>
                <w:sz w:val="22"/>
                <w:szCs w:val="22"/>
              </w:rPr>
              <w:tab/>
            </w:r>
            <w:r w:rsidR="000C117D">
              <w:rPr>
                <w:noProof/>
                <w:webHidden/>
                <w:sz w:val="22"/>
                <w:szCs w:val="22"/>
              </w:rPr>
              <w:t>1</w:t>
            </w:r>
            <w:r w:rsidR="009E4A05">
              <w:rPr>
                <w:noProof/>
                <w:webHidden/>
                <w:sz w:val="22"/>
                <w:szCs w:val="22"/>
              </w:rPr>
              <w:t>6</w:t>
            </w:r>
          </w:hyperlink>
        </w:p>
        <w:p w:rsidR="007B4174" w:rsidRPr="00857A53" w:rsidRDefault="00AF57F9">
          <w:pPr>
            <w:pStyle w:val="Spistreci1"/>
            <w:tabs>
              <w:tab w:val="right" w:leader="dot" w:pos="9062"/>
            </w:tabs>
            <w:rPr>
              <w:rFonts w:asciiTheme="minorHAnsi" w:eastAsiaTheme="minorEastAsia" w:hAnsiTheme="minorHAnsi" w:cstheme="minorBidi"/>
              <w:noProof/>
              <w:sz w:val="22"/>
              <w:szCs w:val="22"/>
            </w:rPr>
          </w:pPr>
          <w:hyperlink w:anchor="_Toc7441546" w:history="1">
            <w:r w:rsidR="007B4174" w:rsidRPr="00857A53">
              <w:rPr>
                <w:rStyle w:val="Hipercze"/>
                <w:rFonts w:eastAsia="Arial" w:cstheme="minorHAnsi"/>
                <w:noProof/>
                <w:sz w:val="22"/>
                <w:szCs w:val="22"/>
              </w:rPr>
              <w:t>10. SKŁADANIE I OTWARCIE OFERT</w:t>
            </w:r>
            <w:r w:rsidR="007B4174" w:rsidRPr="00857A53">
              <w:rPr>
                <w:noProof/>
                <w:webHidden/>
                <w:sz w:val="22"/>
                <w:szCs w:val="22"/>
              </w:rPr>
              <w:tab/>
            </w:r>
            <w:r w:rsidR="000C117D">
              <w:rPr>
                <w:noProof/>
                <w:webHidden/>
                <w:sz w:val="22"/>
                <w:szCs w:val="22"/>
              </w:rPr>
              <w:t>1</w:t>
            </w:r>
            <w:r w:rsidR="009E4A05">
              <w:rPr>
                <w:noProof/>
                <w:webHidden/>
                <w:sz w:val="22"/>
                <w:szCs w:val="22"/>
              </w:rPr>
              <w:t>7</w:t>
            </w:r>
          </w:hyperlink>
        </w:p>
        <w:p w:rsidR="007B4174" w:rsidRPr="00857A53" w:rsidRDefault="00AF57F9">
          <w:pPr>
            <w:pStyle w:val="Spistreci1"/>
            <w:tabs>
              <w:tab w:val="right" w:leader="dot" w:pos="9062"/>
            </w:tabs>
            <w:rPr>
              <w:rFonts w:asciiTheme="minorHAnsi" w:eastAsiaTheme="minorEastAsia" w:hAnsiTheme="minorHAnsi" w:cstheme="minorBidi"/>
              <w:noProof/>
              <w:sz w:val="22"/>
              <w:szCs w:val="22"/>
            </w:rPr>
          </w:pPr>
          <w:hyperlink w:anchor="_Toc7441547" w:history="1">
            <w:r w:rsidR="007B4174" w:rsidRPr="00857A53">
              <w:rPr>
                <w:rStyle w:val="Hipercze"/>
                <w:rFonts w:eastAsia="Arial" w:cstheme="minorHAnsi"/>
                <w:noProof/>
                <w:sz w:val="22"/>
                <w:szCs w:val="22"/>
              </w:rPr>
              <w:t>11. TERMIN ZWIĄZANIA OFERTĄ</w:t>
            </w:r>
            <w:r w:rsidR="007B4174" w:rsidRPr="00857A53">
              <w:rPr>
                <w:noProof/>
                <w:webHidden/>
                <w:sz w:val="22"/>
                <w:szCs w:val="22"/>
              </w:rPr>
              <w:tab/>
            </w:r>
            <w:r w:rsidR="00740A0D" w:rsidRPr="00857A53">
              <w:rPr>
                <w:noProof/>
                <w:webHidden/>
                <w:sz w:val="22"/>
                <w:szCs w:val="22"/>
              </w:rPr>
              <w:t>17</w:t>
            </w:r>
          </w:hyperlink>
        </w:p>
        <w:p w:rsidR="007B4174" w:rsidRPr="00857A53" w:rsidRDefault="00AF57F9">
          <w:pPr>
            <w:pStyle w:val="Spistreci1"/>
            <w:tabs>
              <w:tab w:val="right" w:leader="dot" w:pos="9062"/>
            </w:tabs>
            <w:rPr>
              <w:rFonts w:asciiTheme="minorHAnsi" w:eastAsiaTheme="minorEastAsia" w:hAnsiTheme="minorHAnsi" w:cstheme="minorBidi"/>
              <w:noProof/>
              <w:sz w:val="22"/>
              <w:szCs w:val="22"/>
            </w:rPr>
          </w:pPr>
          <w:hyperlink w:anchor="_Toc7441548" w:history="1">
            <w:r w:rsidR="007B4174" w:rsidRPr="00857A53">
              <w:rPr>
                <w:rStyle w:val="Hipercze"/>
                <w:rFonts w:eastAsia="Arial" w:cstheme="minorHAnsi"/>
                <w:noProof/>
                <w:sz w:val="22"/>
                <w:szCs w:val="22"/>
              </w:rPr>
              <w:t>12. OPIS SPOSOBU OBLICZENIA CENY</w:t>
            </w:r>
            <w:r w:rsidR="007B4174" w:rsidRPr="00857A53">
              <w:rPr>
                <w:noProof/>
                <w:webHidden/>
                <w:sz w:val="22"/>
                <w:szCs w:val="22"/>
              </w:rPr>
              <w:tab/>
            </w:r>
            <w:r w:rsidR="000C117D">
              <w:rPr>
                <w:noProof/>
                <w:webHidden/>
                <w:sz w:val="22"/>
                <w:szCs w:val="22"/>
              </w:rPr>
              <w:t>17</w:t>
            </w:r>
          </w:hyperlink>
        </w:p>
        <w:p w:rsidR="007B4174" w:rsidRPr="00857A53" w:rsidRDefault="00AF57F9">
          <w:pPr>
            <w:pStyle w:val="Spistreci1"/>
            <w:tabs>
              <w:tab w:val="right" w:leader="dot" w:pos="9062"/>
            </w:tabs>
            <w:rPr>
              <w:rFonts w:asciiTheme="minorHAnsi" w:eastAsiaTheme="minorEastAsia" w:hAnsiTheme="minorHAnsi" w:cstheme="minorBidi"/>
              <w:noProof/>
              <w:sz w:val="22"/>
              <w:szCs w:val="22"/>
            </w:rPr>
          </w:pPr>
          <w:hyperlink w:anchor="_Toc7441549" w:history="1">
            <w:r w:rsidR="007B4174" w:rsidRPr="00857A53">
              <w:rPr>
                <w:rStyle w:val="Hipercze"/>
                <w:rFonts w:eastAsia="Arial" w:cstheme="minorHAnsi"/>
                <w:noProof/>
                <w:sz w:val="22"/>
                <w:szCs w:val="22"/>
              </w:rPr>
              <w:t>13. BADANIE OFERT</w:t>
            </w:r>
            <w:r w:rsidR="007B4174" w:rsidRPr="00857A53">
              <w:rPr>
                <w:noProof/>
                <w:webHidden/>
                <w:sz w:val="22"/>
                <w:szCs w:val="22"/>
              </w:rPr>
              <w:tab/>
            </w:r>
            <w:r w:rsidR="000C117D">
              <w:rPr>
                <w:noProof/>
                <w:webHidden/>
                <w:sz w:val="22"/>
                <w:szCs w:val="22"/>
              </w:rPr>
              <w:t>1</w:t>
            </w:r>
            <w:r w:rsidR="009E4A05">
              <w:rPr>
                <w:noProof/>
                <w:webHidden/>
                <w:sz w:val="22"/>
                <w:szCs w:val="22"/>
              </w:rPr>
              <w:t>8</w:t>
            </w:r>
          </w:hyperlink>
        </w:p>
        <w:p w:rsidR="007B4174" w:rsidRPr="00857A53" w:rsidRDefault="00AF57F9">
          <w:pPr>
            <w:pStyle w:val="Spistreci1"/>
            <w:tabs>
              <w:tab w:val="right" w:leader="dot" w:pos="9062"/>
            </w:tabs>
            <w:rPr>
              <w:rFonts w:asciiTheme="minorHAnsi" w:eastAsiaTheme="minorEastAsia" w:hAnsiTheme="minorHAnsi" w:cstheme="minorBidi"/>
              <w:noProof/>
              <w:sz w:val="22"/>
              <w:szCs w:val="22"/>
            </w:rPr>
          </w:pPr>
          <w:hyperlink w:anchor="_Toc7441550" w:history="1">
            <w:r w:rsidR="007B4174" w:rsidRPr="00857A53">
              <w:rPr>
                <w:rStyle w:val="Hipercze"/>
                <w:rFonts w:cstheme="minorHAnsi"/>
                <w:noProof/>
                <w:sz w:val="22"/>
                <w:szCs w:val="22"/>
              </w:rPr>
              <w:t>14. OPIS KRYTERIÓW, KTÓRYMI ZAMAWIAJĄCY BĘDZIE SIĘ  KIEROWAŁ PRZY WYBORZE OFERTY WRAZ Z PODANIEM WAG TYCH KRYTERIÓW I SPOSOBU OCENY OFERT</w:t>
            </w:r>
            <w:r w:rsidR="007B4174" w:rsidRPr="00857A53">
              <w:rPr>
                <w:noProof/>
                <w:webHidden/>
                <w:sz w:val="22"/>
                <w:szCs w:val="22"/>
              </w:rPr>
              <w:tab/>
            </w:r>
            <w:r w:rsidR="00740A0D" w:rsidRPr="00857A53">
              <w:rPr>
                <w:noProof/>
                <w:webHidden/>
                <w:sz w:val="22"/>
                <w:szCs w:val="22"/>
              </w:rPr>
              <w:t>1</w:t>
            </w:r>
            <w:r w:rsidR="000C117D">
              <w:rPr>
                <w:noProof/>
                <w:webHidden/>
                <w:sz w:val="22"/>
                <w:szCs w:val="22"/>
              </w:rPr>
              <w:t>8</w:t>
            </w:r>
          </w:hyperlink>
        </w:p>
        <w:p w:rsidR="007B4174" w:rsidRPr="00857A53" w:rsidRDefault="00AF57F9">
          <w:pPr>
            <w:pStyle w:val="Spistreci1"/>
            <w:tabs>
              <w:tab w:val="right" w:leader="dot" w:pos="9062"/>
            </w:tabs>
            <w:rPr>
              <w:rFonts w:asciiTheme="minorHAnsi" w:eastAsiaTheme="minorEastAsia" w:hAnsiTheme="minorHAnsi" w:cstheme="minorBidi"/>
              <w:noProof/>
              <w:sz w:val="22"/>
              <w:szCs w:val="22"/>
            </w:rPr>
          </w:pPr>
          <w:hyperlink w:anchor="_Toc7441552" w:history="1">
            <w:r w:rsidR="007B4174" w:rsidRPr="00857A53">
              <w:rPr>
                <w:rStyle w:val="Hipercze"/>
                <w:rFonts w:cstheme="minorHAnsi"/>
                <w:noProof/>
                <w:sz w:val="22"/>
                <w:szCs w:val="22"/>
              </w:rPr>
              <w:t>1</w:t>
            </w:r>
            <w:r w:rsidR="00344DB4" w:rsidRPr="00857A53">
              <w:rPr>
                <w:rStyle w:val="Hipercze"/>
                <w:rFonts w:cstheme="minorHAnsi"/>
                <w:noProof/>
                <w:sz w:val="22"/>
                <w:szCs w:val="22"/>
              </w:rPr>
              <w:t>5</w:t>
            </w:r>
            <w:r w:rsidR="007B4174" w:rsidRPr="00857A53">
              <w:rPr>
                <w:rStyle w:val="Hipercze"/>
                <w:rFonts w:cstheme="minorHAnsi"/>
                <w:noProof/>
                <w:sz w:val="22"/>
                <w:szCs w:val="22"/>
              </w:rPr>
              <w:t>. INFORMACJE O FORMALNOŚCIACH, JAKIE POWINNY ZOSTAĆ DOPEŁNIONE PO WYBORZE OFERTY W CELU ZAWARCIA UMOWY</w:t>
            </w:r>
            <w:r w:rsidR="007B4174" w:rsidRPr="00857A53">
              <w:rPr>
                <w:noProof/>
                <w:webHidden/>
                <w:sz w:val="22"/>
                <w:szCs w:val="22"/>
              </w:rPr>
              <w:tab/>
            </w:r>
            <w:r w:rsidR="009E4A05">
              <w:rPr>
                <w:noProof/>
                <w:webHidden/>
                <w:sz w:val="22"/>
                <w:szCs w:val="22"/>
              </w:rPr>
              <w:t>20</w:t>
            </w:r>
          </w:hyperlink>
        </w:p>
        <w:p w:rsidR="007B4174" w:rsidRPr="00857A53" w:rsidRDefault="00AF57F9">
          <w:pPr>
            <w:pStyle w:val="Spistreci1"/>
            <w:tabs>
              <w:tab w:val="right" w:leader="dot" w:pos="9062"/>
            </w:tabs>
            <w:rPr>
              <w:rFonts w:asciiTheme="minorHAnsi" w:eastAsiaTheme="minorEastAsia" w:hAnsiTheme="minorHAnsi" w:cstheme="minorBidi"/>
              <w:noProof/>
              <w:sz w:val="22"/>
              <w:szCs w:val="22"/>
            </w:rPr>
          </w:pPr>
          <w:hyperlink w:anchor="_Toc7441553" w:history="1">
            <w:r w:rsidR="007B4174" w:rsidRPr="00857A53">
              <w:rPr>
                <w:rStyle w:val="Hipercze"/>
                <w:rFonts w:cstheme="minorHAnsi"/>
                <w:noProof/>
                <w:sz w:val="22"/>
                <w:szCs w:val="22"/>
              </w:rPr>
              <w:t>1</w:t>
            </w:r>
            <w:r w:rsidR="00344DB4" w:rsidRPr="00857A53">
              <w:rPr>
                <w:rStyle w:val="Hipercze"/>
                <w:rFonts w:cstheme="minorHAnsi"/>
                <w:noProof/>
                <w:sz w:val="22"/>
                <w:szCs w:val="22"/>
              </w:rPr>
              <w:t>6</w:t>
            </w:r>
            <w:r w:rsidR="007B4174" w:rsidRPr="00857A53">
              <w:rPr>
                <w:rStyle w:val="Hipercze"/>
                <w:rFonts w:cstheme="minorHAnsi"/>
                <w:noProof/>
                <w:sz w:val="22"/>
                <w:szCs w:val="22"/>
              </w:rPr>
              <w:t>. WYMAGANIA DOTYCZĄCE ZABEZPIECZENIA NALEŻYTEGO WYKONANIA UMOWY</w:t>
            </w:r>
            <w:r w:rsidR="007B4174" w:rsidRPr="00857A53">
              <w:rPr>
                <w:noProof/>
                <w:webHidden/>
                <w:sz w:val="22"/>
                <w:szCs w:val="22"/>
              </w:rPr>
              <w:tab/>
            </w:r>
            <w:r w:rsidR="00740A0D" w:rsidRPr="00857A53">
              <w:rPr>
                <w:noProof/>
                <w:webHidden/>
                <w:sz w:val="22"/>
                <w:szCs w:val="22"/>
              </w:rPr>
              <w:t>2</w:t>
            </w:r>
            <w:r w:rsidR="000C117D">
              <w:rPr>
                <w:noProof/>
                <w:webHidden/>
                <w:sz w:val="22"/>
                <w:szCs w:val="22"/>
              </w:rPr>
              <w:t>0</w:t>
            </w:r>
          </w:hyperlink>
        </w:p>
        <w:p w:rsidR="007B4174" w:rsidRPr="00857A53" w:rsidRDefault="00AF57F9">
          <w:pPr>
            <w:pStyle w:val="Spistreci1"/>
            <w:tabs>
              <w:tab w:val="right" w:leader="dot" w:pos="9062"/>
            </w:tabs>
            <w:rPr>
              <w:rFonts w:asciiTheme="minorHAnsi" w:eastAsiaTheme="minorEastAsia" w:hAnsiTheme="minorHAnsi" w:cstheme="minorBidi"/>
              <w:noProof/>
              <w:sz w:val="22"/>
              <w:szCs w:val="22"/>
            </w:rPr>
          </w:pPr>
          <w:hyperlink w:anchor="_Toc7441554" w:history="1">
            <w:r w:rsidR="007B4174" w:rsidRPr="00857A53">
              <w:rPr>
                <w:rStyle w:val="Hipercze"/>
                <w:rFonts w:cstheme="minorHAnsi"/>
                <w:noProof/>
                <w:sz w:val="22"/>
                <w:szCs w:val="22"/>
              </w:rPr>
              <w:t>1</w:t>
            </w:r>
            <w:r w:rsidR="00344DB4" w:rsidRPr="00857A53">
              <w:rPr>
                <w:rStyle w:val="Hipercze"/>
                <w:rFonts w:cstheme="minorHAnsi"/>
                <w:noProof/>
                <w:sz w:val="22"/>
                <w:szCs w:val="22"/>
              </w:rPr>
              <w:t>7</w:t>
            </w:r>
            <w:r w:rsidR="007B4174" w:rsidRPr="00857A53">
              <w:rPr>
                <w:rStyle w:val="Hipercze"/>
                <w:rFonts w:cstheme="minorHAnsi"/>
                <w:noProof/>
                <w:sz w:val="22"/>
                <w:szCs w:val="22"/>
              </w:rPr>
              <w:t>. POSTANOWIENIA UMOWY</w:t>
            </w:r>
            <w:r w:rsidR="007B4174" w:rsidRPr="00857A53">
              <w:rPr>
                <w:noProof/>
                <w:webHidden/>
                <w:sz w:val="22"/>
                <w:szCs w:val="22"/>
              </w:rPr>
              <w:tab/>
            </w:r>
            <w:r w:rsidR="00740A0D" w:rsidRPr="00857A53">
              <w:rPr>
                <w:noProof/>
                <w:webHidden/>
                <w:sz w:val="22"/>
                <w:szCs w:val="22"/>
              </w:rPr>
              <w:t>2</w:t>
            </w:r>
            <w:r w:rsidR="000C117D">
              <w:rPr>
                <w:noProof/>
                <w:webHidden/>
                <w:sz w:val="22"/>
                <w:szCs w:val="22"/>
              </w:rPr>
              <w:t>0</w:t>
            </w:r>
          </w:hyperlink>
        </w:p>
        <w:p w:rsidR="007B4174" w:rsidRPr="00857A53" w:rsidRDefault="00AF57F9">
          <w:pPr>
            <w:pStyle w:val="Spistreci1"/>
            <w:tabs>
              <w:tab w:val="right" w:leader="dot" w:pos="9062"/>
            </w:tabs>
            <w:rPr>
              <w:rFonts w:asciiTheme="minorHAnsi" w:eastAsiaTheme="minorEastAsia" w:hAnsiTheme="minorHAnsi" w:cstheme="minorBidi"/>
              <w:noProof/>
              <w:sz w:val="22"/>
              <w:szCs w:val="22"/>
            </w:rPr>
          </w:pPr>
          <w:hyperlink w:anchor="_Toc7441555" w:history="1">
            <w:r w:rsidR="007B4174" w:rsidRPr="00857A53">
              <w:rPr>
                <w:rStyle w:val="Hipercze"/>
                <w:rFonts w:cstheme="minorHAnsi"/>
                <w:noProof/>
                <w:sz w:val="22"/>
                <w:szCs w:val="22"/>
              </w:rPr>
              <w:t>1</w:t>
            </w:r>
            <w:r w:rsidR="00344DB4" w:rsidRPr="00857A53">
              <w:rPr>
                <w:rStyle w:val="Hipercze"/>
                <w:rFonts w:cstheme="minorHAnsi"/>
                <w:noProof/>
                <w:sz w:val="22"/>
                <w:szCs w:val="22"/>
              </w:rPr>
              <w:t>8</w:t>
            </w:r>
            <w:r w:rsidR="007B4174" w:rsidRPr="00857A53">
              <w:rPr>
                <w:rStyle w:val="Hipercze"/>
                <w:rFonts w:cstheme="minorHAnsi"/>
                <w:noProof/>
                <w:sz w:val="22"/>
                <w:szCs w:val="22"/>
              </w:rPr>
              <w:t xml:space="preserve"> OPIS SPOSOBU UDZIELANIA WYJAŚNIEŃ I ZMIAN TREŚCI SIWZ</w:t>
            </w:r>
            <w:r w:rsidR="007B4174" w:rsidRPr="00857A53">
              <w:rPr>
                <w:noProof/>
                <w:webHidden/>
                <w:sz w:val="22"/>
                <w:szCs w:val="22"/>
              </w:rPr>
              <w:tab/>
            </w:r>
            <w:r w:rsidR="00740A0D" w:rsidRPr="00857A53">
              <w:rPr>
                <w:noProof/>
                <w:webHidden/>
                <w:sz w:val="22"/>
                <w:szCs w:val="22"/>
              </w:rPr>
              <w:t>2</w:t>
            </w:r>
            <w:r w:rsidR="009E4A05">
              <w:rPr>
                <w:noProof/>
                <w:webHidden/>
                <w:sz w:val="22"/>
                <w:szCs w:val="22"/>
              </w:rPr>
              <w:t>1</w:t>
            </w:r>
          </w:hyperlink>
        </w:p>
        <w:p w:rsidR="007B4174" w:rsidRPr="00857A53" w:rsidRDefault="00AF57F9">
          <w:pPr>
            <w:pStyle w:val="Spistreci1"/>
            <w:tabs>
              <w:tab w:val="right" w:leader="dot" w:pos="9062"/>
            </w:tabs>
            <w:rPr>
              <w:rFonts w:asciiTheme="minorHAnsi" w:eastAsiaTheme="minorEastAsia" w:hAnsiTheme="minorHAnsi" w:cstheme="minorBidi"/>
              <w:noProof/>
              <w:sz w:val="22"/>
              <w:szCs w:val="22"/>
            </w:rPr>
          </w:pPr>
          <w:hyperlink w:anchor="_Toc7441556" w:history="1">
            <w:r w:rsidR="00344DB4" w:rsidRPr="00857A53">
              <w:rPr>
                <w:rStyle w:val="Hipercze"/>
                <w:rFonts w:eastAsia="Arial" w:cstheme="minorHAnsi"/>
                <w:noProof/>
                <w:sz w:val="22"/>
                <w:szCs w:val="22"/>
              </w:rPr>
              <w:t>19</w:t>
            </w:r>
            <w:r w:rsidR="007B4174" w:rsidRPr="00857A53">
              <w:rPr>
                <w:rStyle w:val="Hipercze"/>
                <w:rFonts w:eastAsia="Arial" w:cstheme="minorHAnsi"/>
                <w:noProof/>
                <w:sz w:val="22"/>
                <w:szCs w:val="22"/>
              </w:rPr>
              <w:t>. POUCZENIE O ŚRODKACH OCHRONY PRAWNEJ</w:t>
            </w:r>
            <w:r w:rsidR="007B4174" w:rsidRPr="00857A53">
              <w:rPr>
                <w:noProof/>
                <w:webHidden/>
                <w:sz w:val="22"/>
                <w:szCs w:val="22"/>
              </w:rPr>
              <w:tab/>
            </w:r>
            <w:r w:rsidR="00740A0D" w:rsidRPr="00857A53">
              <w:rPr>
                <w:noProof/>
                <w:webHidden/>
                <w:sz w:val="22"/>
                <w:szCs w:val="22"/>
              </w:rPr>
              <w:t>2</w:t>
            </w:r>
            <w:r w:rsidR="009E4A05">
              <w:rPr>
                <w:noProof/>
                <w:webHidden/>
                <w:sz w:val="22"/>
                <w:szCs w:val="22"/>
              </w:rPr>
              <w:t>1</w:t>
            </w:r>
          </w:hyperlink>
        </w:p>
        <w:p w:rsidR="007B4174" w:rsidRPr="00857A53" w:rsidRDefault="00AF57F9">
          <w:pPr>
            <w:pStyle w:val="Spistreci1"/>
            <w:tabs>
              <w:tab w:val="right" w:leader="dot" w:pos="9062"/>
            </w:tabs>
            <w:rPr>
              <w:rFonts w:asciiTheme="minorHAnsi" w:eastAsiaTheme="minorEastAsia" w:hAnsiTheme="minorHAnsi" w:cstheme="minorBidi"/>
              <w:noProof/>
              <w:sz w:val="22"/>
              <w:szCs w:val="22"/>
            </w:rPr>
          </w:pPr>
          <w:hyperlink w:anchor="_Toc7441557" w:history="1">
            <w:r w:rsidR="007B4174" w:rsidRPr="00857A53">
              <w:rPr>
                <w:rStyle w:val="Hipercze"/>
                <w:rFonts w:cstheme="minorHAnsi"/>
                <w:noProof/>
                <w:sz w:val="22"/>
                <w:szCs w:val="22"/>
              </w:rPr>
              <w:t>2</w:t>
            </w:r>
            <w:r w:rsidR="00344DB4" w:rsidRPr="00857A53">
              <w:rPr>
                <w:rStyle w:val="Hipercze"/>
                <w:rFonts w:cstheme="minorHAnsi"/>
                <w:noProof/>
                <w:sz w:val="22"/>
                <w:szCs w:val="22"/>
              </w:rPr>
              <w:t>0</w:t>
            </w:r>
            <w:r w:rsidR="007B4174" w:rsidRPr="00857A53">
              <w:rPr>
                <w:rStyle w:val="Hipercze"/>
                <w:rFonts w:cstheme="minorHAnsi"/>
                <w:noProof/>
                <w:sz w:val="22"/>
                <w:szCs w:val="22"/>
              </w:rPr>
              <w:t>. INFORMACJA DOTYCZĄCA PRZETWARZANIA DANYCH OSOBOWYCH</w:t>
            </w:r>
            <w:r w:rsidR="007B4174" w:rsidRPr="00857A53">
              <w:rPr>
                <w:noProof/>
                <w:webHidden/>
                <w:sz w:val="22"/>
                <w:szCs w:val="22"/>
              </w:rPr>
              <w:tab/>
            </w:r>
            <w:r w:rsidR="00740A0D" w:rsidRPr="00857A53">
              <w:rPr>
                <w:noProof/>
                <w:webHidden/>
                <w:sz w:val="22"/>
                <w:szCs w:val="22"/>
              </w:rPr>
              <w:t>2</w:t>
            </w:r>
            <w:r w:rsidR="000C117D">
              <w:rPr>
                <w:noProof/>
                <w:webHidden/>
                <w:sz w:val="22"/>
                <w:szCs w:val="22"/>
              </w:rPr>
              <w:t>1</w:t>
            </w:r>
          </w:hyperlink>
        </w:p>
        <w:p w:rsidR="007B4174" w:rsidRPr="00857A53" w:rsidRDefault="00AF57F9">
          <w:pPr>
            <w:pStyle w:val="Spistreci1"/>
            <w:tabs>
              <w:tab w:val="right" w:leader="dot" w:pos="9062"/>
            </w:tabs>
            <w:rPr>
              <w:rFonts w:asciiTheme="minorHAnsi" w:eastAsiaTheme="minorEastAsia" w:hAnsiTheme="minorHAnsi" w:cstheme="minorBidi"/>
              <w:noProof/>
              <w:sz w:val="22"/>
              <w:szCs w:val="22"/>
            </w:rPr>
          </w:pPr>
          <w:hyperlink w:anchor="_Toc7441558" w:history="1">
            <w:r w:rsidR="007B4174" w:rsidRPr="00857A53">
              <w:rPr>
                <w:rStyle w:val="Hipercze"/>
                <w:rFonts w:eastAsia="Arial" w:cstheme="minorHAnsi"/>
                <w:noProof/>
                <w:sz w:val="22"/>
                <w:szCs w:val="22"/>
              </w:rPr>
              <w:t>2</w:t>
            </w:r>
            <w:r w:rsidR="00344DB4" w:rsidRPr="00857A53">
              <w:rPr>
                <w:rStyle w:val="Hipercze"/>
                <w:rFonts w:eastAsia="Arial" w:cstheme="minorHAnsi"/>
                <w:noProof/>
                <w:sz w:val="22"/>
                <w:szCs w:val="22"/>
              </w:rPr>
              <w:t>1</w:t>
            </w:r>
            <w:r w:rsidR="007B4174" w:rsidRPr="00857A53">
              <w:rPr>
                <w:rStyle w:val="Hipercze"/>
                <w:rFonts w:eastAsia="Arial" w:cstheme="minorHAnsi"/>
                <w:noProof/>
                <w:sz w:val="22"/>
                <w:szCs w:val="22"/>
              </w:rPr>
              <w:t xml:space="preserve"> ZAŁĄCZNIKI DO SIWZ</w:t>
            </w:r>
            <w:r w:rsidR="007B4174" w:rsidRPr="00857A53">
              <w:rPr>
                <w:noProof/>
                <w:webHidden/>
                <w:sz w:val="22"/>
                <w:szCs w:val="22"/>
              </w:rPr>
              <w:tab/>
            </w:r>
            <w:r w:rsidR="00740A0D" w:rsidRPr="00857A53">
              <w:rPr>
                <w:noProof/>
                <w:webHidden/>
                <w:sz w:val="22"/>
                <w:szCs w:val="22"/>
              </w:rPr>
              <w:t>2</w:t>
            </w:r>
            <w:r w:rsidR="000C117D">
              <w:rPr>
                <w:noProof/>
                <w:webHidden/>
                <w:sz w:val="22"/>
                <w:szCs w:val="22"/>
              </w:rPr>
              <w:t>2</w:t>
            </w:r>
          </w:hyperlink>
        </w:p>
        <w:p w:rsidR="00FD4E53" w:rsidRPr="00857A53" w:rsidRDefault="0093107D">
          <w:pPr>
            <w:rPr>
              <w:rFonts w:asciiTheme="minorHAnsi" w:hAnsiTheme="minorHAnsi" w:cstheme="minorHAnsi"/>
              <w:sz w:val="22"/>
              <w:szCs w:val="22"/>
            </w:rPr>
          </w:pPr>
          <w:r w:rsidRPr="00857A53">
            <w:rPr>
              <w:rFonts w:asciiTheme="minorHAnsi" w:hAnsiTheme="minorHAnsi" w:cstheme="minorHAnsi"/>
              <w:b/>
              <w:bCs/>
              <w:sz w:val="22"/>
              <w:szCs w:val="22"/>
            </w:rPr>
            <w:fldChar w:fldCharType="end"/>
          </w:r>
        </w:p>
      </w:sdtContent>
    </w:sdt>
    <w:p w:rsidR="00FD4E53" w:rsidRPr="00857A53" w:rsidRDefault="00FD4E53" w:rsidP="006B1C1B">
      <w:pPr>
        <w:pStyle w:val="Nagwek1"/>
        <w:rPr>
          <w:rFonts w:asciiTheme="minorHAnsi" w:eastAsia="Times New Roman" w:hAnsiTheme="minorHAnsi" w:cstheme="minorHAnsi"/>
          <w:sz w:val="22"/>
          <w:szCs w:val="22"/>
        </w:rPr>
      </w:pPr>
    </w:p>
    <w:p w:rsidR="00FD4E53" w:rsidRPr="00857A53" w:rsidRDefault="00FD4E53" w:rsidP="006B1C1B">
      <w:pPr>
        <w:pStyle w:val="Nagwek1"/>
        <w:rPr>
          <w:rFonts w:asciiTheme="minorHAnsi" w:eastAsia="Times New Roman" w:hAnsiTheme="minorHAnsi" w:cstheme="minorHAnsi"/>
          <w:sz w:val="22"/>
          <w:szCs w:val="22"/>
        </w:rPr>
      </w:pPr>
    </w:p>
    <w:p w:rsidR="00FD4E53" w:rsidRPr="00857A53" w:rsidRDefault="00FD4E53" w:rsidP="006B1C1B">
      <w:pPr>
        <w:pStyle w:val="Nagwek1"/>
        <w:rPr>
          <w:rFonts w:asciiTheme="minorHAnsi" w:eastAsia="Times New Roman" w:hAnsiTheme="minorHAnsi" w:cstheme="minorHAnsi"/>
          <w:sz w:val="22"/>
          <w:szCs w:val="22"/>
        </w:rPr>
      </w:pPr>
    </w:p>
    <w:p w:rsidR="00FD4E53" w:rsidRPr="00857A53" w:rsidRDefault="00FD4E53" w:rsidP="00FD4E53">
      <w:pPr>
        <w:rPr>
          <w:rFonts w:asciiTheme="minorHAnsi" w:hAnsiTheme="minorHAnsi" w:cstheme="minorHAnsi"/>
          <w:sz w:val="22"/>
          <w:szCs w:val="22"/>
        </w:rPr>
      </w:pPr>
    </w:p>
    <w:p w:rsidR="00FD4E53" w:rsidRPr="00857A53" w:rsidRDefault="00FD4E53" w:rsidP="00FD4E53">
      <w:pPr>
        <w:rPr>
          <w:rFonts w:asciiTheme="minorHAnsi" w:hAnsiTheme="minorHAnsi" w:cstheme="minorHAnsi"/>
          <w:sz w:val="22"/>
          <w:szCs w:val="22"/>
        </w:rPr>
      </w:pPr>
    </w:p>
    <w:p w:rsidR="00FD4E53" w:rsidRPr="00857A53" w:rsidRDefault="00FD4E53" w:rsidP="00FD4E53">
      <w:pPr>
        <w:rPr>
          <w:rFonts w:asciiTheme="minorHAnsi" w:hAnsiTheme="minorHAnsi" w:cstheme="minorHAnsi"/>
          <w:sz w:val="22"/>
          <w:szCs w:val="22"/>
        </w:rPr>
      </w:pPr>
    </w:p>
    <w:p w:rsidR="00FD4E53" w:rsidRPr="00857A53" w:rsidRDefault="00FD4E53" w:rsidP="00FD4E53">
      <w:pPr>
        <w:rPr>
          <w:rFonts w:asciiTheme="minorHAnsi" w:hAnsiTheme="minorHAnsi" w:cstheme="minorHAnsi"/>
          <w:sz w:val="22"/>
          <w:szCs w:val="22"/>
        </w:rPr>
      </w:pPr>
    </w:p>
    <w:p w:rsidR="00FD4E53" w:rsidRPr="00857A53" w:rsidRDefault="00FD4E53" w:rsidP="00FD4E53">
      <w:pPr>
        <w:rPr>
          <w:rFonts w:asciiTheme="minorHAnsi" w:hAnsiTheme="minorHAnsi" w:cstheme="minorHAnsi"/>
          <w:sz w:val="22"/>
          <w:szCs w:val="22"/>
        </w:rPr>
      </w:pPr>
    </w:p>
    <w:p w:rsidR="00FD4E53" w:rsidRPr="00857A53" w:rsidRDefault="00FD4E53" w:rsidP="00FD4E53">
      <w:pPr>
        <w:rPr>
          <w:rFonts w:asciiTheme="minorHAnsi" w:hAnsiTheme="minorHAnsi" w:cstheme="minorHAnsi"/>
          <w:sz w:val="22"/>
          <w:szCs w:val="22"/>
        </w:rPr>
      </w:pPr>
    </w:p>
    <w:p w:rsidR="00502C05" w:rsidRPr="00857A53" w:rsidRDefault="00502C05" w:rsidP="00FD4E53">
      <w:pPr>
        <w:rPr>
          <w:rFonts w:asciiTheme="minorHAnsi" w:hAnsiTheme="minorHAnsi" w:cstheme="minorHAnsi"/>
          <w:sz w:val="22"/>
          <w:szCs w:val="22"/>
        </w:rPr>
      </w:pPr>
    </w:p>
    <w:p w:rsidR="006B1C1B" w:rsidRPr="00857A53" w:rsidRDefault="003E7B51" w:rsidP="006B1C1B">
      <w:pPr>
        <w:pStyle w:val="Nagwek1"/>
        <w:rPr>
          <w:rFonts w:asciiTheme="minorHAnsi" w:eastAsia="Times New Roman" w:hAnsiTheme="minorHAnsi" w:cstheme="minorHAnsi"/>
          <w:sz w:val="22"/>
          <w:szCs w:val="22"/>
        </w:rPr>
      </w:pPr>
      <w:bookmarkStart w:id="0" w:name="_Toc7441537"/>
      <w:r w:rsidRPr="00857A53">
        <w:rPr>
          <w:rFonts w:asciiTheme="minorHAnsi" w:eastAsia="Times New Roman" w:hAnsiTheme="minorHAnsi" w:cstheme="minorHAnsi"/>
          <w:sz w:val="22"/>
          <w:szCs w:val="22"/>
        </w:rPr>
        <w:t>1</w:t>
      </w:r>
      <w:r w:rsidR="006B1C1B" w:rsidRPr="00857A53">
        <w:rPr>
          <w:rFonts w:asciiTheme="minorHAnsi" w:eastAsia="Times New Roman" w:hAnsiTheme="minorHAnsi" w:cstheme="minorHAnsi"/>
          <w:sz w:val="22"/>
          <w:szCs w:val="22"/>
        </w:rPr>
        <w:t>. POSTANOWIENIA OGÓLNE</w:t>
      </w:r>
      <w:bookmarkEnd w:id="0"/>
    </w:p>
    <w:p w:rsidR="006B1C1B" w:rsidRPr="00857A53" w:rsidRDefault="006B1C1B" w:rsidP="006B1C1B">
      <w:pPr>
        <w:spacing w:line="276" w:lineRule="auto"/>
        <w:rPr>
          <w:rFonts w:asciiTheme="minorHAnsi" w:eastAsia="Times New Roman" w:hAnsiTheme="minorHAnsi" w:cstheme="minorHAnsi"/>
          <w:sz w:val="22"/>
          <w:szCs w:val="22"/>
        </w:rPr>
      </w:pPr>
    </w:p>
    <w:p w:rsidR="006B1C1B" w:rsidRPr="00857A53" w:rsidRDefault="003E7B51" w:rsidP="003E7B51">
      <w:pPr>
        <w:spacing w:after="200" w:line="276" w:lineRule="auto"/>
        <w:rPr>
          <w:rFonts w:asciiTheme="minorHAnsi" w:hAnsiTheme="minorHAnsi" w:cstheme="minorHAnsi"/>
          <w:sz w:val="22"/>
          <w:szCs w:val="22"/>
        </w:rPr>
      </w:pPr>
      <w:r w:rsidRPr="00857A53">
        <w:rPr>
          <w:rFonts w:asciiTheme="minorHAnsi" w:hAnsiTheme="minorHAnsi" w:cstheme="minorHAnsi"/>
          <w:b/>
          <w:bCs/>
          <w:sz w:val="22"/>
          <w:szCs w:val="22"/>
        </w:rPr>
        <w:t>1</w:t>
      </w:r>
      <w:r w:rsidR="006B1C1B" w:rsidRPr="00857A53">
        <w:rPr>
          <w:rFonts w:asciiTheme="minorHAnsi" w:hAnsiTheme="minorHAnsi" w:cstheme="minorHAnsi"/>
          <w:b/>
          <w:bCs/>
          <w:sz w:val="22"/>
          <w:szCs w:val="22"/>
        </w:rPr>
        <w:t>.1. Zamawiający:</w:t>
      </w:r>
    </w:p>
    <w:p w:rsidR="006B1C1B" w:rsidRPr="00857A53" w:rsidRDefault="008B7C5C" w:rsidP="003E7B51">
      <w:pPr>
        <w:spacing w:line="276" w:lineRule="auto"/>
        <w:rPr>
          <w:rFonts w:asciiTheme="minorHAnsi" w:eastAsia="Times New Roman" w:hAnsiTheme="minorHAnsi" w:cstheme="minorHAnsi"/>
          <w:b/>
          <w:bCs/>
          <w:sz w:val="22"/>
          <w:szCs w:val="22"/>
        </w:rPr>
      </w:pPr>
      <w:r w:rsidRPr="00857A53">
        <w:rPr>
          <w:rFonts w:asciiTheme="minorHAnsi" w:eastAsia="Times New Roman" w:hAnsiTheme="minorHAnsi" w:cstheme="minorHAnsi"/>
          <w:b/>
          <w:bCs/>
          <w:sz w:val="22"/>
          <w:szCs w:val="22"/>
        </w:rPr>
        <w:t>Miejski Zakład Gospodarki Komunalnej i Mieszkaniowej  Sp. z o.o. w Przasnyszu</w:t>
      </w:r>
    </w:p>
    <w:p w:rsidR="006B1C1B" w:rsidRPr="00857A53" w:rsidRDefault="00B94AE3" w:rsidP="00A070A4">
      <w:pPr>
        <w:tabs>
          <w:tab w:val="left" w:pos="3686"/>
        </w:tabs>
        <w:spacing w:line="276" w:lineRule="auto"/>
        <w:rPr>
          <w:rFonts w:asciiTheme="minorHAnsi" w:eastAsia="Times New Roman" w:hAnsiTheme="minorHAnsi" w:cstheme="minorHAnsi"/>
          <w:sz w:val="22"/>
          <w:szCs w:val="22"/>
        </w:rPr>
      </w:pPr>
      <w:r w:rsidRPr="00857A53">
        <w:rPr>
          <w:rFonts w:asciiTheme="minorHAnsi" w:eastAsia="Times New Roman" w:hAnsiTheme="minorHAnsi" w:cstheme="minorHAnsi"/>
          <w:sz w:val="22"/>
          <w:szCs w:val="22"/>
        </w:rPr>
        <w:t xml:space="preserve">Adres Zamawiającego:                       </w:t>
      </w:r>
      <w:r w:rsidR="006B1C1B" w:rsidRPr="00857A53">
        <w:rPr>
          <w:rFonts w:asciiTheme="minorHAnsi" w:eastAsia="Times New Roman" w:hAnsiTheme="minorHAnsi" w:cstheme="minorHAnsi"/>
          <w:sz w:val="22"/>
          <w:szCs w:val="22"/>
        </w:rPr>
        <w:t xml:space="preserve">ul. </w:t>
      </w:r>
      <w:r w:rsidR="008B7C5C" w:rsidRPr="00857A53">
        <w:rPr>
          <w:rFonts w:asciiTheme="minorHAnsi" w:eastAsia="Times New Roman" w:hAnsiTheme="minorHAnsi" w:cstheme="minorHAnsi"/>
          <w:sz w:val="22"/>
          <w:szCs w:val="22"/>
        </w:rPr>
        <w:t>Kacza 9</w:t>
      </w:r>
    </w:p>
    <w:p w:rsidR="006B1C1B" w:rsidRPr="00857A53" w:rsidRDefault="00B94AE3" w:rsidP="003E7B51">
      <w:pPr>
        <w:spacing w:line="276" w:lineRule="auto"/>
        <w:rPr>
          <w:rFonts w:asciiTheme="minorHAnsi" w:eastAsia="Times New Roman" w:hAnsiTheme="minorHAnsi" w:cstheme="minorHAnsi"/>
          <w:sz w:val="22"/>
          <w:szCs w:val="22"/>
        </w:rPr>
      </w:pPr>
      <w:r w:rsidRPr="00857A53">
        <w:rPr>
          <w:rFonts w:asciiTheme="minorHAnsi" w:eastAsia="Times New Roman" w:hAnsiTheme="minorHAnsi" w:cstheme="minorHAnsi"/>
          <w:sz w:val="22"/>
          <w:szCs w:val="22"/>
        </w:rPr>
        <w:t xml:space="preserve">Kod, miejscowość:                              </w:t>
      </w:r>
      <w:r w:rsidR="006B1C1B" w:rsidRPr="00857A53">
        <w:rPr>
          <w:rFonts w:asciiTheme="minorHAnsi" w:eastAsia="Times New Roman" w:hAnsiTheme="minorHAnsi" w:cstheme="minorHAnsi"/>
          <w:sz w:val="22"/>
          <w:szCs w:val="22"/>
        </w:rPr>
        <w:t>0</w:t>
      </w:r>
      <w:r w:rsidR="008B7C5C" w:rsidRPr="00857A53">
        <w:rPr>
          <w:rFonts w:asciiTheme="minorHAnsi" w:eastAsia="Times New Roman" w:hAnsiTheme="minorHAnsi" w:cstheme="minorHAnsi"/>
          <w:sz w:val="22"/>
          <w:szCs w:val="22"/>
        </w:rPr>
        <w:t>6</w:t>
      </w:r>
      <w:r w:rsidR="006B1C1B" w:rsidRPr="00857A53">
        <w:rPr>
          <w:rFonts w:asciiTheme="minorHAnsi" w:eastAsia="Times New Roman" w:hAnsiTheme="minorHAnsi" w:cstheme="minorHAnsi"/>
          <w:sz w:val="22"/>
          <w:szCs w:val="22"/>
        </w:rPr>
        <w:t>-</w:t>
      </w:r>
      <w:r w:rsidR="008B7C5C" w:rsidRPr="00857A53">
        <w:rPr>
          <w:rFonts w:asciiTheme="minorHAnsi" w:eastAsia="Times New Roman" w:hAnsiTheme="minorHAnsi" w:cstheme="minorHAnsi"/>
          <w:sz w:val="22"/>
          <w:szCs w:val="22"/>
        </w:rPr>
        <w:t>3</w:t>
      </w:r>
      <w:r w:rsidR="006B1C1B" w:rsidRPr="00857A53">
        <w:rPr>
          <w:rFonts w:asciiTheme="minorHAnsi" w:eastAsia="Times New Roman" w:hAnsiTheme="minorHAnsi" w:cstheme="minorHAnsi"/>
          <w:sz w:val="22"/>
          <w:szCs w:val="22"/>
        </w:rPr>
        <w:t>00 P</w:t>
      </w:r>
      <w:r w:rsidR="008B7C5C" w:rsidRPr="00857A53">
        <w:rPr>
          <w:rFonts w:asciiTheme="minorHAnsi" w:eastAsia="Times New Roman" w:hAnsiTheme="minorHAnsi" w:cstheme="minorHAnsi"/>
          <w:sz w:val="22"/>
          <w:szCs w:val="22"/>
        </w:rPr>
        <w:t>rzasnysz</w:t>
      </w:r>
    </w:p>
    <w:p w:rsidR="00A070A4" w:rsidRPr="00857A53" w:rsidRDefault="006B1C1B" w:rsidP="003E7B51">
      <w:pPr>
        <w:spacing w:line="276" w:lineRule="auto"/>
        <w:rPr>
          <w:rFonts w:asciiTheme="minorHAnsi" w:eastAsia="Times New Roman" w:hAnsiTheme="minorHAnsi" w:cstheme="minorHAnsi"/>
          <w:sz w:val="22"/>
          <w:szCs w:val="22"/>
        </w:rPr>
      </w:pPr>
      <w:r w:rsidRPr="00857A53">
        <w:rPr>
          <w:rFonts w:asciiTheme="minorHAnsi" w:eastAsia="Times New Roman" w:hAnsiTheme="minorHAnsi" w:cstheme="minorHAnsi"/>
          <w:sz w:val="22"/>
          <w:szCs w:val="22"/>
        </w:rPr>
        <w:t xml:space="preserve">NIP: </w:t>
      </w:r>
      <w:r w:rsidR="00A070A4" w:rsidRPr="00857A53">
        <w:rPr>
          <w:rFonts w:asciiTheme="minorHAnsi" w:eastAsia="Times New Roman" w:hAnsiTheme="minorHAnsi" w:cstheme="minorHAnsi"/>
          <w:sz w:val="22"/>
          <w:szCs w:val="22"/>
        </w:rPr>
        <w:t xml:space="preserve">                                                      </w:t>
      </w:r>
      <w:r w:rsidR="008B7C5C" w:rsidRPr="00857A53">
        <w:rPr>
          <w:rFonts w:asciiTheme="minorHAnsi" w:eastAsia="Times New Roman" w:hAnsiTheme="minorHAnsi" w:cstheme="minorHAnsi"/>
          <w:sz w:val="22"/>
          <w:szCs w:val="22"/>
        </w:rPr>
        <w:t>7611438775</w:t>
      </w:r>
      <w:r w:rsidRPr="00857A53">
        <w:rPr>
          <w:rFonts w:asciiTheme="minorHAnsi" w:eastAsia="Times New Roman" w:hAnsiTheme="minorHAnsi" w:cstheme="minorHAnsi"/>
          <w:sz w:val="22"/>
          <w:szCs w:val="22"/>
        </w:rPr>
        <w:t xml:space="preserve"> </w:t>
      </w:r>
    </w:p>
    <w:p w:rsidR="006B1C1B" w:rsidRPr="00857A53" w:rsidRDefault="006B1C1B" w:rsidP="003E7B51">
      <w:pPr>
        <w:spacing w:line="276" w:lineRule="auto"/>
        <w:rPr>
          <w:rFonts w:asciiTheme="minorHAnsi" w:eastAsia="Times New Roman" w:hAnsiTheme="minorHAnsi" w:cstheme="minorHAnsi"/>
          <w:sz w:val="22"/>
          <w:szCs w:val="22"/>
        </w:rPr>
      </w:pPr>
      <w:r w:rsidRPr="00857A53">
        <w:rPr>
          <w:rFonts w:asciiTheme="minorHAnsi" w:eastAsia="Times New Roman" w:hAnsiTheme="minorHAnsi" w:cstheme="minorHAnsi"/>
          <w:sz w:val="22"/>
          <w:szCs w:val="22"/>
        </w:rPr>
        <w:t xml:space="preserve">REGON: </w:t>
      </w:r>
      <w:r w:rsidR="00A070A4" w:rsidRPr="00857A53">
        <w:rPr>
          <w:rFonts w:asciiTheme="minorHAnsi" w:eastAsia="Times New Roman" w:hAnsiTheme="minorHAnsi" w:cstheme="minorHAnsi"/>
          <w:sz w:val="22"/>
          <w:szCs w:val="22"/>
        </w:rPr>
        <w:t xml:space="preserve">                                                </w:t>
      </w:r>
      <w:r w:rsidR="00A96A08" w:rsidRPr="00857A53">
        <w:rPr>
          <w:rFonts w:asciiTheme="minorHAnsi" w:eastAsia="Times New Roman" w:hAnsiTheme="minorHAnsi" w:cstheme="minorHAnsi"/>
          <w:sz w:val="22"/>
          <w:szCs w:val="22"/>
        </w:rPr>
        <w:t>551205391</w:t>
      </w:r>
    </w:p>
    <w:p w:rsidR="006B1C1B" w:rsidRPr="00857A53" w:rsidRDefault="006B1C1B" w:rsidP="003E7B51">
      <w:pPr>
        <w:spacing w:line="276" w:lineRule="auto"/>
        <w:rPr>
          <w:rFonts w:asciiTheme="minorHAnsi" w:eastAsia="Times New Roman" w:hAnsiTheme="minorHAnsi" w:cstheme="minorHAnsi"/>
          <w:sz w:val="22"/>
          <w:szCs w:val="22"/>
        </w:rPr>
      </w:pPr>
      <w:r w:rsidRPr="00857A53">
        <w:rPr>
          <w:rFonts w:asciiTheme="minorHAnsi" w:eastAsia="Times New Roman" w:hAnsiTheme="minorHAnsi" w:cstheme="minorHAnsi"/>
          <w:sz w:val="22"/>
          <w:szCs w:val="22"/>
        </w:rPr>
        <w:t>wpisan</w:t>
      </w:r>
      <w:r w:rsidR="00A96A08" w:rsidRPr="00857A53">
        <w:rPr>
          <w:rFonts w:asciiTheme="minorHAnsi" w:eastAsia="Times New Roman" w:hAnsiTheme="minorHAnsi" w:cstheme="minorHAnsi"/>
          <w:sz w:val="22"/>
          <w:szCs w:val="22"/>
        </w:rPr>
        <w:t>y</w:t>
      </w:r>
      <w:r w:rsidRPr="00857A53">
        <w:rPr>
          <w:rFonts w:asciiTheme="minorHAnsi" w:eastAsia="Times New Roman" w:hAnsiTheme="minorHAnsi" w:cstheme="minorHAnsi"/>
          <w:sz w:val="22"/>
          <w:szCs w:val="22"/>
        </w:rPr>
        <w:t xml:space="preserve"> do rejestru przedsiębiorców prowadzonego przez Sąd Rejonowy w Warszawie XIV Wydział Gospodarczy pod numerem KRS </w:t>
      </w:r>
      <w:r w:rsidR="00A96A08" w:rsidRPr="00857A53">
        <w:rPr>
          <w:rFonts w:asciiTheme="minorHAnsi" w:eastAsia="Times New Roman" w:hAnsiTheme="minorHAnsi" w:cstheme="minorHAnsi"/>
          <w:sz w:val="22"/>
          <w:szCs w:val="22"/>
        </w:rPr>
        <w:t>0000084386</w:t>
      </w:r>
      <w:r w:rsidRPr="00857A53">
        <w:rPr>
          <w:rFonts w:asciiTheme="minorHAnsi" w:eastAsia="Times New Roman" w:hAnsiTheme="minorHAnsi" w:cstheme="minorHAnsi"/>
          <w:sz w:val="22"/>
          <w:szCs w:val="22"/>
        </w:rPr>
        <w:t>,</w:t>
      </w:r>
    </w:p>
    <w:p w:rsidR="006B1C1B" w:rsidRPr="00857A53" w:rsidRDefault="006B1C1B" w:rsidP="007344EF">
      <w:pPr>
        <w:spacing w:line="276" w:lineRule="auto"/>
        <w:rPr>
          <w:rFonts w:asciiTheme="minorHAnsi" w:eastAsia="Times New Roman" w:hAnsiTheme="minorHAnsi" w:cstheme="minorHAnsi"/>
          <w:sz w:val="22"/>
          <w:szCs w:val="22"/>
        </w:rPr>
      </w:pPr>
      <w:r w:rsidRPr="00857A53">
        <w:rPr>
          <w:rFonts w:asciiTheme="minorHAnsi" w:eastAsia="Times New Roman" w:hAnsiTheme="minorHAnsi" w:cstheme="minorHAnsi"/>
          <w:sz w:val="22"/>
          <w:szCs w:val="22"/>
        </w:rPr>
        <w:t>reprezentowan</w:t>
      </w:r>
      <w:r w:rsidR="00A96A08" w:rsidRPr="00857A53">
        <w:rPr>
          <w:rFonts w:asciiTheme="minorHAnsi" w:eastAsia="Times New Roman" w:hAnsiTheme="minorHAnsi" w:cstheme="minorHAnsi"/>
          <w:sz w:val="22"/>
          <w:szCs w:val="22"/>
        </w:rPr>
        <w:t>y</w:t>
      </w:r>
      <w:r w:rsidRPr="00857A53">
        <w:rPr>
          <w:rFonts w:asciiTheme="minorHAnsi" w:eastAsia="Times New Roman" w:hAnsiTheme="minorHAnsi" w:cstheme="minorHAnsi"/>
          <w:sz w:val="22"/>
          <w:szCs w:val="22"/>
        </w:rPr>
        <w:t xml:space="preserve"> przez:</w:t>
      </w:r>
    </w:p>
    <w:p w:rsidR="006B1C1B" w:rsidRPr="00857A53" w:rsidRDefault="00A96A08" w:rsidP="007344EF">
      <w:pPr>
        <w:spacing w:line="276" w:lineRule="auto"/>
        <w:rPr>
          <w:rFonts w:asciiTheme="minorHAnsi" w:eastAsia="Times New Roman" w:hAnsiTheme="minorHAnsi" w:cstheme="minorHAnsi"/>
          <w:sz w:val="22"/>
          <w:szCs w:val="22"/>
        </w:rPr>
      </w:pPr>
      <w:r w:rsidRPr="00857A53">
        <w:rPr>
          <w:rFonts w:asciiTheme="minorHAnsi" w:eastAsia="Times New Roman" w:hAnsiTheme="minorHAnsi" w:cstheme="minorHAnsi"/>
          <w:sz w:val="22"/>
          <w:szCs w:val="22"/>
        </w:rPr>
        <w:t>Annę Marię Strześniewską</w:t>
      </w:r>
      <w:r w:rsidR="006B1C1B" w:rsidRPr="00857A53">
        <w:rPr>
          <w:rFonts w:asciiTheme="minorHAnsi" w:eastAsia="Times New Roman" w:hAnsiTheme="minorHAnsi" w:cstheme="minorHAnsi"/>
          <w:sz w:val="22"/>
          <w:szCs w:val="22"/>
        </w:rPr>
        <w:t xml:space="preserve"> - Prezesa Zarządu</w:t>
      </w:r>
    </w:p>
    <w:p w:rsidR="007344EF" w:rsidRPr="00857A53" w:rsidRDefault="007344EF" w:rsidP="007344EF">
      <w:pPr>
        <w:spacing w:line="276" w:lineRule="auto"/>
        <w:rPr>
          <w:rFonts w:asciiTheme="minorHAnsi" w:eastAsia="Times New Roman" w:hAnsiTheme="minorHAnsi" w:cstheme="minorHAnsi"/>
          <w:sz w:val="22"/>
          <w:szCs w:val="22"/>
        </w:rPr>
      </w:pPr>
    </w:p>
    <w:p w:rsidR="000A48D0" w:rsidRPr="00321056" w:rsidRDefault="006B1C1B" w:rsidP="00A070A4">
      <w:pPr>
        <w:spacing w:after="200" w:line="276" w:lineRule="auto"/>
        <w:rPr>
          <w:rFonts w:asciiTheme="minorHAnsi" w:eastAsia="Times New Roman" w:hAnsiTheme="minorHAnsi" w:cstheme="minorHAnsi"/>
          <w:sz w:val="22"/>
          <w:szCs w:val="22"/>
        </w:rPr>
      </w:pPr>
      <w:r w:rsidRPr="00857A53">
        <w:rPr>
          <w:rFonts w:asciiTheme="minorHAnsi" w:eastAsia="Times New Roman" w:hAnsiTheme="minorHAnsi" w:cstheme="minorHAnsi"/>
          <w:sz w:val="22"/>
          <w:szCs w:val="22"/>
        </w:rPr>
        <w:t xml:space="preserve">Strona internetowa Zamawiającego: </w:t>
      </w:r>
      <w:hyperlink r:id="rId8" w:history="1">
        <w:r w:rsidR="00A96A08" w:rsidRPr="00857A53">
          <w:rPr>
            <w:rStyle w:val="Hipercze"/>
            <w:rFonts w:asciiTheme="minorHAnsi" w:eastAsia="Times New Roman" w:hAnsiTheme="minorHAnsi" w:cstheme="minorHAnsi"/>
            <w:sz w:val="22"/>
            <w:szCs w:val="22"/>
          </w:rPr>
          <w:t>www.mzgkimprzasnysz.pl</w:t>
        </w:r>
      </w:hyperlink>
    </w:p>
    <w:p w:rsidR="007344EF" w:rsidRPr="00857A53" w:rsidRDefault="007344EF" w:rsidP="00A070A4">
      <w:pPr>
        <w:spacing w:line="276" w:lineRule="auto"/>
        <w:jc w:val="both"/>
        <w:rPr>
          <w:rFonts w:asciiTheme="minorHAnsi" w:eastAsia="Times New Roman" w:hAnsiTheme="minorHAnsi" w:cstheme="minorHAnsi"/>
          <w:b/>
          <w:bCs/>
          <w:sz w:val="22"/>
          <w:szCs w:val="22"/>
        </w:rPr>
      </w:pPr>
    </w:p>
    <w:p w:rsidR="006B1C1B" w:rsidRPr="00857A53" w:rsidRDefault="003E7B51" w:rsidP="00A070A4">
      <w:pPr>
        <w:spacing w:line="276" w:lineRule="auto"/>
        <w:jc w:val="both"/>
        <w:rPr>
          <w:rFonts w:asciiTheme="minorHAnsi" w:eastAsia="Times New Roman" w:hAnsiTheme="minorHAnsi" w:cstheme="minorHAnsi"/>
          <w:sz w:val="22"/>
          <w:szCs w:val="22"/>
        </w:rPr>
      </w:pPr>
      <w:r w:rsidRPr="00857A53">
        <w:rPr>
          <w:rFonts w:asciiTheme="minorHAnsi" w:eastAsia="Times New Roman" w:hAnsiTheme="minorHAnsi" w:cstheme="minorHAnsi"/>
          <w:b/>
          <w:bCs/>
          <w:sz w:val="22"/>
          <w:szCs w:val="22"/>
        </w:rPr>
        <w:t>1</w:t>
      </w:r>
      <w:r w:rsidR="006B1C1B" w:rsidRPr="00857A53">
        <w:rPr>
          <w:rFonts w:asciiTheme="minorHAnsi" w:eastAsia="Times New Roman" w:hAnsiTheme="minorHAnsi" w:cstheme="minorHAnsi"/>
          <w:b/>
          <w:bCs/>
          <w:sz w:val="22"/>
          <w:szCs w:val="22"/>
        </w:rPr>
        <w:t>.2.</w:t>
      </w:r>
      <w:r w:rsidR="006B1C1B" w:rsidRPr="00857A53">
        <w:rPr>
          <w:rFonts w:asciiTheme="minorHAnsi" w:eastAsia="Times New Roman" w:hAnsiTheme="minorHAnsi" w:cstheme="minorHAnsi"/>
          <w:sz w:val="22"/>
          <w:szCs w:val="22"/>
        </w:rPr>
        <w:t xml:space="preserve"> Postępowanie o udzielenie zamówienia publicznego prowadzone jest w trybie przetargu nieograniczonego, na podstawie ustawy z dnia 29 stycznia 2004 r. Prawo zamówień publicznych </w:t>
      </w:r>
      <w:r w:rsidR="000B6E88">
        <w:rPr>
          <w:rFonts w:asciiTheme="minorHAnsi" w:eastAsia="Times New Roman" w:hAnsiTheme="minorHAnsi" w:cstheme="minorHAnsi"/>
          <w:sz w:val="22"/>
          <w:szCs w:val="22"/>
        </w:rPr>
        <w:br/>
      </w:r>
      <w:r w:rsidR="006B1C1B" w:rsidRPr="00857A53">
        <w:rPr>
          <w:rFonts w:asciiTheme="minorHAnsi" w:eastAsia="Times New Roman" w:hAnsiTheme="minorHAnsi" w:cstheme="minorHAnsi"/>
          <w:sz w:val="22"/>
          <w:szCs w:val="22"/>
        </w:rPr>
        <w:t xml:space="preserve">(Dz. U. </w:t>
      </w:r>
      <w:r w:rsidR="005F6ABE">
        <w:rPr>
          <w:rFonts w:asciiTheme="minorHAnsi" w:eastAsia="Times New Roman" w:hAnsiTheme="minorHAnsi" w:cstheme="minorHAnsi"/>
          <w:sz w:val="22"/>
          <w:szCs w:val="22"/>
        </w:rPr>
        <w:t>2019.1843 t.j.</w:t>
      </w:r>
      <w:bookmarkStart w:id="1" w:name="_GoBack"/>
      <w:bookmarkEnd w:id="1"/>
      <w:r w:rsidR="006B1C1B" w:rsidRPr="00857A53">
        <w:rPr>
          <w:rFonts w:asciiTheme="minorHAnsi" w:eastAsia="Times New Roman" w:hAnsiTheme="minorHAnsi" w:cstheme="minorHAnsi"/>
          <w:sz w:val="22"/>
          <w:szCs w:val="22"/>
        </w:rPr>
        <w:t>) oraz aktów wykonawczych wydanych na jej podstawie.</w:t>
      </w:r>
    </w:p>
    <w:p w:rsidR="006B1C1B" w:rsidRPr="00857A53" w:rsidRDefault="006B1C1B" w:rsidP="005C449C">
      <w:pPr>
        <w:jc w:val="both"/>
        <w:rPr>
          <w:rFonts w:asciiTheme="minorHAnsi" w:eastAsia="Times New Roman" w:hAnsiTheme="minorHAnsi" w:cstheme="minorHAnsi"/>
          <w:sz w:val="22"/>
          <w:szCs w:val="22"/>
        </w:rPr>
      </w:pPr>
      <w:r w:rsidRPr="00857A53">
        <w:rPr>
          <w:rFonts w:asciiTheme="minorHAnsi" w:eastAsia="Times New Roman" w:hAnsiTheme="minorHAnsi" w:cstheme="minorHAnsi"/>
          <w:b/>
          <w:bCs/>
          <w:sz w:val="22"/>
          <w:szCs w:val="22"/>
        </w:rPr>
        <w:t>1.3</w:t>
      </w:r>
      <w:r w:rsidRPr="00857A53">
        <w:rPr>
          <w:rFonts w:asciiTheme="minorHAnsi" w:eastAsia="Times New Roman" w:hAnsiTheme="minorHAnsi" w:cstheme="minorHAnsi"/>
          <w:sz w:val="22"/>
          <w:szCs w:val="22"/>
        </w:rPr>
        <w:t xml:space="preserve"> Wartość zamówienia jest większa od kwoty określonej w przepisach wydanych na podstawie art. 11 ust. 8 ustawy z dnia 29 stycznia 2004 r. Prawo zamówień publicznych w odniesieniu do dostaw.</w:t>
      </w:r>
    </w:p>
    <w:p w:rsidR="006B1C1B" w:rsidRPr="00857A53" w:rsidRDefault="003E7B51" w:rsidP="005C449C">
      <w:pPr>
        <w:jc w:val="both"/>
        <w:rPr>
          <w:rFonts w:asciiTheme="minorHAnsi" w:eastAsia="Times New Roman" w:hAnsiTheme="minorHAnsi" w:cstheme="minorHAnsi"/>
          <w:b/>
          <w:bCs/>
          <w:sz w:val="22"/>
          <w:szCs w:val="22"/>
        </w:rPr>
      </w:pPr>
      <w:r w:rsidRPr="00857A53">
        <w:rPr>
          <w:rFonts w:asciiTheme="minorHAnsi" w:eastAsia="Times New Roman" w:hAnsiTheme="minorHAnsi" w:cstheme="minorHAnsi"/>
          <w:b/>
          <w:bCs/>
          <w:sz w:val="22"/>
          <w:szCs w:val="22"/>
        </w:rPr>
        <w:t>1.</w:t>
      </w:r>
      <w:r w:rsidR="00A96A08" w:rsidRPr="00857A53">
        <w:rPr>
          <w:rFonts w:asciiTheme="minorHAnsi" w:eastAsia="Times New Roman" w:hAnsiTheme="minorHAnsi" w:cstheme="minorHAnsi"/>
          <w:b/>
          <w:bCs/>
          <w:sz w:val="22"/>
          <w:szCs w:val="22"/>
        </w:rPr>
        <w:t>4</w:t>
      </w:r>
      <w:r w:rsidRPr="00857A53">
        <w:rPr>
          <w:rFonts w:asciiTheme="minorHAnsi" w:eastAsia="Times New Roman" w:hAnsiTheme="minorHAnsi" w:cstheme="minorHAnsi"/>
          <w:b/>
          <w:bCs/>
          <w:sz w:val="22"/>
          <w:szCs w:val="22"/>
        </w:rPr>
        <w:t xml:space="preserve">. </w:t>
      </w:r>
      <w:r w:rsidRPr="00857A53">
        <w:rPr>
          <w:rFonts w:asciiTheme="minorHAnsi" w:eastAsia="Times New Roman" w:hAnsiTheme="minorHAnsi" w:cstheme="minorHAnsi"/>
          <w:sz w:val="22"/>
          <w:szCs w:val="22"/>
        </w:rPr>
        <w:t>Postępowanie prowadzone jest w języku polskim.</w:t>
      </w:r>
    </w:p>
    <w:p w:rsidR="006B1C1B" w:rsidRPr="00857A53" w:rsidRDefault="003E7B51" w:rsidP="005C449C">
      <w:pPr>
        <w:jc w:val="both"/>
        <w:rPr>
          <w:rFonts w:asciiTheme="minorHAnsi" w:eastAsia="Times New Roman" w:hAnsiTheme="minorHAnsi" w:cstheme="minorHAnsi"/>
          <w:sz w:val="22"/>
          <w:szCs w:val="22"/>
        </w:rPr>
      </w:pPr>
      <w:r w:rsidRPr="00857A53">
        <w:rPr>
          <w:rFonts w:asciiTheme="minorHAnsi" w:eastAsia="Times New Roman" w:hAnsiTheme="minorHAnsi" w:cstheme="minorHAnsi"/>
          <w:b/>
          <w:bCs/>
          <w:sz w:val="22"/>
          <w:szCs w:val="22"/>
        </w:rPr>
        <w:t>1.</w:t>
      </w:r>
      <w:r w:rsidR="00A96A08" w:rsidRPr="00857A53">
        <w:rPr>
          <w:rFonts w:asciiTheme="minorHAnsi" w:eastAsia="Times New Roman" w:hAnsiTheme="minorHAnsi" w:cstheme="minorHAnsi"/>
          <w:b/>
          <w:bCs/>
          <w:sz w:val="22"/>
          <w:szCs w:val="22"/>
        </w:rPr>
        <w:t>5</w:t>
      </w:r>
      <w:r w:rsidRPr="00857A53">
        <w:rPr>
          <w:rFonts w:asciiTheme="minorHAnsi" w:eastAsia="Times New Roman" w:hAnsiTheme="minorHAnsi" w:cstheme="minorHAnsi"/>
          <w:b/>
          <w:bCs/>
          <w:sz w:val="22"/>
          <w:szCs w:val="22"/>
        </w:rPr>
        <w:t>.</w:t>
      </w:r>
      <w:r w:rsidR="006B1C1B" w:rsidRPr="00857A53">
        <w:rPr>
          <w:rFonts w:asciiTheme="minorHAnsi" w:eastAsia="Times New Roman" w:hAnsiTheme="minorHAnsi" w:cstheme="minorHAnsi"/>
          <w:sz w:val="22"/>
          <w:szCs w:val="22"/>
        </w:rPr>
        <w:t xml:space="preserve"> Wykonawca powinien dokładnie zapoznać się z niniejszą SIWZ i złożyć ofertę zgodnie z jej wymaganiami.</w:t>
      </w:r>
    </w:p>
    <w:p w:rsidR="00E3450A" w:rsidRPr="00857A53" w:rsidRDefault="003E7B51" w:rsidP="005C449C">
      <w:pPr>
        <w:jc w:val="both"/>
        <w:rPr>
          <w:rFonts w:asciiTheme="minorHAnsi" w:eastAsia="Times New Roman" w:hAnsiTheme="minorHAnsi" w:cstheme="minorHAnsi"/>
          <w:sz w:val="22"/>
          <w:szCs w:val="22"/>
        </w:rPr>
      </w:pPr>
      <w:r w:rsidRPr="00857A53">
        <w:rPr>
          <w:rFonts w:asciiTheme="minorHAnsi" w:eastAsia="Times New Roman" w:hAnsiTheme="minorHAnsi" w:cstheme="minorHAnsi"/>
          <w:b/>
          <w:bCs/>
          <w:sz w:val="22"/>
          <w:szCs w:val="22"/>
        </w:rPr>
        <w:t>1.</w:t>
      </w:r>
      <w:r w:rsidR="00A96A08" w:rsidRPr="00857A53">
        <w:rPr>
          <w:rFonts w:asciiTheme="minorHAnsi" w:eastAsia="Times New Roman" w:hAnsiTheme="minorHAnsi" w:cstheme="minorHAnsi"/>
          <w:b/>
          <w:bCs/>
          <w:sz w:val="22"/>
          <w:szCs w:val="22"/>
        </w:rPr>
        <w:t>6</w:t>
      </w:r>
      <w:r w:rsidRPr="00857A53">
        <w:rPr>
          <w:rFonts w:asciiTheme="minorHAnsi" w:eastAsia="Times New Roman" w:hAnsiTheme="minorHAnsi" w:cstheme="minorHAnsi"/>
          <w:sz w:val="22"/>
          <w:szCs w:val="22"/>
        </w:rPr>
        <w:t xml:space="preserve">. </w:t>
      </w:r>
      <w:r w:rsidR="005127C6" w:rsidRPr="00857A53">
        <w:rPr>
          <w:rFonts w:asciiTheme="minorHAnsi" w:eastAsia="Times New Roman" w:hAnsiTheme="minorHAnsi" w:cstheme="minorHAnsi"/>
          <w:sz w:val="22"/>
          <w:szCs w:val="22"/>
        </w:rPr>
        <w:t xml:space="preserve">Postępowanie oznaczone jest znakiem </w:t>
      </w:r>
      <w:r w:rsidR="00A96A08" w:rsidRPr="00857A53">
        <w:rPr>
          <w:rFonts w:asciiTheme="minorHAnsi" w:eastAsia="Times New Roman" w:hAnsiTheme="minorHAnsi" w:cstheme="minorHAnsi"/>
          <w:sz w:val="22"/>
          <w:szCs w:val="22"/>
        </w:rPr>
        <w:t>ZP nr 8/2019/G</w:t>
      </w:r>
      <w:r w:rsidR="005127C6" w:rsidRPr="00857A53">
        <w:rPr>
          <w:rFonts w:asciiTheme="minorHAnsi" w:eastAsia="Times New Roman" w:hAnsiTheme="minorHAnsi" w:cstheme="minorHAnsi"/>
          <w:sz w:val="22"/>
          <w:szCs w:val="22"/>
        </w:rPr>
        <w:t xml:space="preserve"> Wykonawcy winni we wszelkich</w:t>
      </w:r>
      <w:r w:rsidR="00D435FC" w:rsidRPr="00857A53">
        <w:rPr>
          <w:rFonts w:asciiTheme="minorHAnsi" w:eastAsia="Times New Roman" w:hAnsiTheme="minorHAnsi" w:cstheme="minorHAnsi"/>
          <w:sz w:val="22"/>
          <w:szCs w:val="22"/>
        </w:rPr>
        <w:t xml:space="preserve"> </w:t>
      </w:r>
      <w:r w:rsidR="005127C6" w:rsidRPr="00857A53">
        <w:rPr>
          <w:rFonts w:asciiTheme="minorHAnsi" w:eastAsia="Times New Roman" w:hAnsiTheme="minorHAnsi" w:cstheme="minorHAnsi"/>
          <w:sz w:val="22"/>
          <w:szCs w:val="22"/>
        </w:rPr>
        <w:t>kontaktach z Zamawiającym powoływać się na wyżej podane oznaczenie.</w:t>
      </w:r>
    </w:p>
    <w:p w:rsidR="003E7B51" w:rsidRPr="00857A53" w:rsidRDefault="003E7B51" w:rsidP="00FC1F75">
      <w:pPr>
        <w:pStyle w:val="Nagwek1"/>
        <w:spacing w:after="200" w:line="276" w:lineRule="auto"/>
        <w:ind w:left="142"/>
        <w:jc w:val="both"/>
        <w:rPr>
          <w:rFonts w:asciiTheme="minorHAnsi" w:eastAsia="Times New Roman" w:hAnsiTheme="minorHAnsi" w:cstheme="minorHAnsi"/>
          <w:sz w:val="22"/>
          <w:szCs w:val="22"/>
        </w:rPr>
      </w:pPr>
      <w:bookmarkStart w:id="2" w:name="_Toc7441538"/>
      <w:r w:rsidRPr="00857A53">
        <w:rPr>
          <w:rFonts w:asciiTheme="minorHAnsi" w:eastAsia="Times New Roman" w:hAnsiTheme="minorHAnsi" w:cstheme="minorHAnsi"/>
          <w:sz w:val="22"/>
          <w:szCs w:val="22"/>
        </w:rPr>
        <w:t xml:space="preserve">2. </w:t>
      </w:r>
      <w:r w:rsidR="004C69EC" w:rsidRPr="00857A53">
        <w:rPr>
          <w:rFonts w:asciiTheme="minorHAnsi" w:eastAsia="Times New Roman" w:hAnsiTheme="minorHAnsi" w:cstheme="minorHAnsi"/>
          <w:sz w:val="22"/>
          <w:szCs w:val="22"/>
        </w:rPr>
        <w:t>INFORMACJE O SPOSOBIE POROZUMIEWANIA SIĘ ZAMAWIAJĄCEGO Z WYKONAWCAMI ORAZ SPOSOBIE PRZEKAZYWANIA OŚWIADCZEŃ</w:t>
      </w:r>
      <w:r w:rsidR="00B474EC" w:rsidRPr="00857A53">
        <w:rPr>
          <w:rFonts w:asciiTheme="minorHAnsi" w:eastAsia="Times New Roman" w:hAnsiTheme="minorHAnsi" w:cstheme="minorHAnsi"/>
          <w:sz w:val="22"/>
          <w:szCs w:val="22"/>
        </w:rPr>
        <w:t xml:space="preserve"> </w:t>
      </w:r>
      <w:r w:rsidR="004C69EC" w:rsidRPr="00857A53">
        <w:rPr>
          <w:rFonts w:asciiTheme="minorHAnsi" w:eastAsia="Times New Roman" w:hAnsiTheme="minorHAnsi" w:cstheme="minorHAnsi"/>
          <w:sz w:val="22"/>
          <w:szCs w:val="22"/>
        </w:rPr>
        <w:t>I DOKUMENTÓW</w:t>
      </w:r>
      <w:bookmarkEnd w:id="2"/>
    </w:p>
    <w:p w:rsidR="00A070A4" w:rsidRPr="00857A53" w:rsidRDefault="00A070A4" w:rsidP="00A070A4">
      <w:pPr>
        <w:rPr>
          <w:sz w:val="22"/>
          <w:szCs w:val="22"/>
        </w:rPr>
      </w:pPr>
    </w:p>
    <w:p w:rsidR="00070590" w:rsidRPr="00857A53" w:rsidRDefault="00070590" w:rsidP="00070590">
      <w:pPr>
        <w:rPr>
          <w:sz w:val="22"/>
          <w:szCs w:val="22"/>
        </w:rPr>
      </w:pPr>
    </w:p>
    <w:p w:rsidR="00070590" w:rsidRPr="00857A53" w:rsidRDefault="00070590" w:rsidP="000B059F">
      <w:pPr>
        <w:pStyle w:val="Akapitzlist"/>
        <w:numPr>
          <w:ilvl w:val="1"/>
          <w:numId w:val="35"/>
        </w:numPr>
        <w:spacing w:line="276" w:lineRule="auto"/>
        <w:rPr>
          <w:rFonts w:asciiTheme="minorHAnsi" w:hAnsiTheme="minorHAnsi" w:cstheme="minorHAnsi"/>
          <w:b/>
          <w:sz w:val="22"/>
          <w:szCs w:val="22"/>
        </w:rPr>
      </w:pPr>
      <w:r w:rsidRPr="00857A53">
        <w:rPr>
          <w:rFonts w:asciiTheme="minorHAnsi" w:hAnsiTheme="minorHAnsi" w:cstheme="minorHAnsi"/>
          <w:b/>
          <w:sz w:val="22"/>
          <w:szCs w:val="22"/>
        </w:rPr>
        <w:t>Informacje ogólne</w:t>
      </w:r>
    </w:p>
    <w:p w:rsidR="00070590" w:rsidRPr="00857A53" w:rsidRDefault="00070590" w:rsidP="00070590">
      <w:pPr>
        <w:pStyle w:val="Akapitzlist"/>
        <w:spacing w:line="276" w:lineRule="auto"/>
        <w:contextualSpacing w:val="0"/>
        <w:rPr>
          <w:rFonts w:asciiTheme="minorHAnsi" w:hAnsiTheme="minorHAnsi" w:cstheme="minorHAnsi"/>
          <w:b/>
          <w:sz w:val="22"/>
          <w:szCs w:val="22"/>
        </w:rPr>
      </w:pPr>
    </w:p>
    <w:p w:rsidR="00411067" w:rsidRPr="00857A53" w:rsidRDefault="00A96A08" w:rsidP="00411067">
      <w:pPr>
        <w:pStyle w:val="Akapitzlist"/>
        <w:numPr>
          <w:ilvl w:val="2"/>
          <w:numId w:val="35"/>
        </w:numPr>
        <w:spacing w:before="120" w:after="120"/>
        <w:ind w:left="851" w:hanging="851"/>
        <w:jc w:val="both"/>
        <w:rPr>
          <w:rFonts w:asciiTheme="minorHAnsi" w:hAnsiTheme="minorHAnsi" w:cstheme="minorHAnsi"/>
          <w:sz w:val="22"/>
          <w:szCs w:val="22"/>
        </w:rPr>
      </w:pPr>
      <w:r w:rsidRPr="00857A53">
        <w:rPr>
          <w:rFonts w:asciiTheme="minorHAnsi" w:hAnsiTheme="minorHAnsi" w:cstheme="minorHAnsi"/>
          <w:sz w:val="22"/>
          <w:szCs w:val="22"/>
        </w:rPr>
        <w:t xml:space="preserve">W postępowaniu o udzielenie zamówienia  komunikacja między Zamawiającym a Wykonawcami odbywa się </w:t>
      </w:r>
      <w:r w:rsidR="00E94E67" w:rsidRPr="00857A53">
        <w:rPr>
          <w:rFonts w:asciiTheme="minorHAnsi" w:hAnsiTheme="minorHAnsi" w:cstheme="minorHAnsi"/>
          <w:sz w:val="22"/>
          <w:szCs w:val="22"/>
        </w:rPr>
        <w:t>za pośrednictwem kanału elektronicznej komunikacji platformy EPZ pod adresem</w:t>
      </w:r>
      <w:r w:rsidR="00411067" w:rsidRPr="00857A53">
        <w:rPr>
          <w:rFonts w:asciiTheme="minorHAnsi" w:hAnsiTheme="minorHAnsi" w:cstheme="minorHAnsi"/>
          <w:sz w:val="22"/>
          <w:szCs w:val="22"/>
        </w:rPr>
        <w:t>:</w:t>
      </w:r>
    </w:p>
    <w:p w:rsidR="00A96A08" w:rsidRPr="00857A53" w:rsidRDefault="00411067" w:rsidP="00411067">
      <w:pPr>
        <w:spacing w:before="120" w:after="120"/>
        <w:jc w:val="both"/>
        <w:rPr>
          <w:rFonts w:asciiTheme="minorHAnsi" w:hAnsiTheme="minorHAnsi" w:cstheme="minorHAnsi"/>
          <w:sz w:val="22"/>
          <w:szCs w:val="22"/>
        </w:rPr>
      </w:pPr>
      <w:r w:rsidRPr="00857A53">
        <w:rPr>
          <w:rFonts w:asciiTheme="minorHAnsi" w:hAnsiTheme="minorHAnsi" w:cstheme="minorHAnsi"/>
          <w:sz w:val="22"/>
          <w:szCs w:val="22"/>
        </w:rPr>
        <w:t xml:space="preserve">                </w:t>
      </w:r>
      <w:hyperlink r:id="rId9" w:history="1">
        <w:r w:rsidRPr="00857A53">
          <w:rPr>
            <w:rStyle w:val="Hipercze"/>
            <w:rFonts w:asciiTheme="minorHAnsi" w:hAnsiTheme="minorHAnsi" w:cstheme="minorHAnsi"/>
            <w:sz w:val="22"/>
            <w:szCs w:val="22"/>
          </w:rPr>
          <w:t>http://www.jednolitydokumentzamowienia.pl/</w:t>
        </w:r>
      </w:hyperlink>
      <w:r w:rsidR="00E94E67" w:rsidRPr="00857A53">
        <w:rPr>
          <w:rFonts w:asciiTheme="minorHAnsi" w:hAnsiTheme="minorHAnsi" w:cstheme="minorHAnsi"/>
          <w:sz w:val="22"/>
          <w:szCs w:val="22"/>
        </w:rPr>
        <w:t xml:space="preserve"> </w:t>
      </w:r>
    </w:p>
    <w:p w:rsidR="00411067" w:rsidRPr="00857A53" w:rsidRDefault="00411067" w:rsidP="00411067">
      <w:pPr>
        <w:pStyle w:val="Akapitzlist"/>
        <w:spacing w:before="120" w:after="120"/>
        <w:ind w:left="1440"/>
        <w:jc w:val="both"/>
        <w:rPr>
          <w:rFonts w:asciiTheme="minorHAnsi" w:hAnsiTheme="minorHAnsi" w:cstheme="minorHAnsi"/>
          <w:sz w:val="22"/>
          <w:szCs w:val="22"/>
        </w:rPr>
      </w:pPr>
    </w:p>
    <w:p w:rsidR="000B059F" w:rsidRPr="00857A53" w:rsidRDefault="000B059F" w:rsidP="002462A4">
      <w:pPr>
        <w:tabs>
          <w:tab w:val="left" w:pos="142"/>
        </w:tabs>
        <w:spacing w:after="200" w:line="276" w:lineRule="auto"/>
        <w:rPr>
          <w:rFonts w:asciiTheme="minorHAnsi" w:eastAsia="Times New Roman" w:hAnsiTheme="minorHAnsi" w:cstheme="minorHAnsi"/>
          <w:b/>
          <w:bCs/>
          <w:sz w:val="22"/>
          <w:szCs w:val="22"/>
        </w:rPr>
      </w:pPr>
      <w:r w:rsidRPr="00857A53">
        <w:rPr>
          <w:rFonts w:asciiTheme="minorHAnsi" w:eastAsia="Times New Roman" w:hAnsiTheme="minorHAnsi" w:cstheme="minorHAnsi"/>
          <w:b/>
          <w:bCs/>
          <w:sz w:val="22"/>
          <w:szCs w:val="22"/>
        </w:rPr>
        <w:t>2.1.2.</w:t>
      </w:r>
      <w:r w:rsidRPr="00857A53">
        <w:rPr>
          <w:rFonts w:asciiTheme="minorHAnsi" w:eastAsia="Times New Roman" w:hAnsiTheme="minorHAnsi" w:cstheme="minorHAnsi"/>
          <w:sz w:val="22"/>
          <w:szCs w:val="22"/>
        </w:rPr>
        <w:t xml:space="preserve"> </w:t>
      </w:r>
      <w:r w:rsidR="002D660D">
        <w:rPr>
          <w:rFonts w:asciiTheme="minorHAnsi" w:eastAsia="Times New Roman" w:hAnsiTheme="minorHAnsi" w:cstheme="minorHAnsi"/>
          <w:sz w:val="22"/>
          <w:szCs w:val="22"/>
        </w:rPr>
        <w:t xml:space="preserve">      </w:t>
      </w:r>
      <w:r w:rsidR="00E94E67" w:rsidRPr="00857A53">
        <w:rPr>
          <w:rFonts w:asciiTheme="minorHAnsi" w:eastAsia="Times New Roman" w:hAnsiTheme="minorHAnsi" w:cstheme="minorHAnsi"/>
          <w:sz w:val="22"/>
          <w:szCs w:val="22"/>
        </w:rPr>
        <w:t xml:space="preserve">Wykonawca uzyskuje dostęp do platformy EZP poprzez rejestrację konta lub zalogowanie, </w:t>
      </w:r>
      <w:r w:rsidR="00C174AC">
        <w:rPr>
          <w:rFonts w:asciiTheme="minorHAnsi" w:eastAsia="Times New Roman" w:hAnsiTheme="minorHAnsi" w:cstheme="minorHAnsi"/>
          <w:sz w:val="22"/>
          <w:szCs w:val="22"/>
        </w:rPr>
        <w:t xml:space="preserve"> </w:t>
      </w:r>
      <w:r w:rsidR="00E94E67" w:rsidRPr="00857A53">
        <w:rPr>
          <w:rFonts w:asciiTheme="minorHAnsi" w:eastAsia="Times New Roman" w:hAnsiTheme="minorHAnsi" w:cstheme="minorHAnsi"/>
          <w:sz w:val="22"/>
          <w:szCs w:val="22"/>
        </w:rPr>
        <w:t>jeżeli posiada wcześniej zarejestrowane konto i postępuje zgodnie z instrukcjami operatora. Wykonawca po zalogowaniu ma dostęp do bazy postępowań Zamawiając</w:t>
      </w:r>
      <w:r w:rsidR="00411067" w:rsidRPr="00857A53">
        <w:rPr>
          <w:rFonts w:asciiTheme="minorHAnsi" w:eastAsia="Times New Roman" w:hAnsiTheme="minorHAnsi" w:cstheme="minorHAnsi"/>
          <w:sz w:val="22"/>
          <w:szCs w:val="22"/>
        </w:rPr>
        <w:t>ych</w:t>
      </w:r>
      <w:r w:rsidR="00411067" w:rsidRPr="00857A53">
        <w:rPr>
          <w:rFonts w:asciiTheme="minorHAnsi" w:eastAsia="Times New Roman" w:hAnsiTheme="minorHAnsi" w:cstheme="minorHAnsi"/>
          <w:sz w:val="22"/>
          <w:szCs w:val="22"/>
        </w:rPr>
        <w:br/>
      </w:r>
      <w:r w:rsidR="00E94E67" w:rsidRPr="00857A53">
        <w:rPr>
          <w:rFonts w:asciiTheme="minorHAnsi" w:eastAsia="Times New Roman" w:hAnsiTheme="minorHAnsi" w:cstheme="minorHAnsi"/>
          <w:sz w:val="22"/>
          <w:szCs w:val="22"/>
        </w:rPr>
        <w:lastRenderedPageBreak/>
        <w:t xml:space="preserve"> i wybiera z listy przedmiotowe postępowanie. </w:t>
      </w:r>
      <w:r w:rsidR="00E94E67" w:rsidRPr="00857A53">
        <w:rPr>
          <w:rFonts w:asciiTheme="minorHAnsi" w:eastAsia="Times New Roman" w:hAnsiTheme="minorHAnsi" w:cstheme="minorHAnsi"/>
          <w:b/>
          <w:bCs/>
          <w:sz w:val="22"/>
          <w:szCs w:val="22"/>
        </w:rPr>
        <w:t>Wykonawca ma obowiązek śledzić komunikaty generowane przez system EPZ.</w:t>
      </w:r>
    </w:p>
    <w:p w:rsidR="000B059F" w:rsidRPr="00857A53" w:rsidRDefault="000B059F" w:rsidP="000B059F">
      <w:pPr>
        <w:spacing w:after="200" w:line="276" w:lineRule="auto"/>
        <w:jc w:val="both"/>
        <w:rPr>
          <w:rFonts w:asciiTheme="minorHAnsi" w:eastAsia="Times New Roman" w:hAnsiTheme="minorHAnsi" w:cstheme="minorHAnsi"/>
          <w:sz w:val="22"/>
          <w:szCs w:val="22"/>
        </w:rPr>
      </w:pPr>
      <w:r w:rsidRPr="00857A53">
        <w:rPr>
          <w:rFonts w:asciiTheme="minorHAnsi" w:eastAsia="Times New Roman" w:hAnsiTheme="minorHAnsi" w:cstheme="minorHAnsi"/>
          <w:b/>
          <w:bCs/>
          <w:sz w:val="22"/>
          <w:szCs w:val="22"/>
        </w:rPr>
        <w:t>2.1.3.</w:t>
      </w:r>
      <w:r w:rsidRPr="00857A53">
        <w:rPr>
          <w:rFonts w:asciiTheme="minorHAnsi" w:eastAsia="Times New Roman" w:hAnsiTheme="minorHAnsi" w:cstheme="minorHAnsi"/>
          <w:sz w:val="22"/>
          <w:szCs w:val="22"/>
        </w:rPr>
        <w:tab/>
        <w:t xml:space="preserve">Za pośrednictwem </w:t>
      </w:r>
      <w:r w:rsidR="00E94E67" w:rsidRPr="00857A53">
        <w:rPr>
          <w:rFonts w:asciiTheme="minorHAnsi" w:eastAsia="Times New Roman" w:hAnsiTheme="minorHAnsi" w:cstheme="minorHAnsi"/>
          <w:sz w:val="22"/>
          <w:szCs w:val="22"/>
        </w:rPr>
        <w:t>tego kanału komunikacji elektronicznej Wykonawca</w:t>
      </w:r>
      <w:r w:rsidRPr="00857A53">
        <w:rPr>
          <w:rFonts w:asciiTheme="minorHAnsi" w:eastAsia="Times New Roman" w:hAnsiTheme="minorHAnsi" w:cstheme="minorHAnsi"/>
          <w:sz w:val="22"/>
          <w:szCs w:val="22"/>
        </w:rPr>
        <w:t xml:space="preserve">: </w:t>
      </w:r>
      <w:r w:rsidR="00E94E67" w:rsidRPr="00857A53">
        <w:rPr>
          <w:rFonts w:asciiTheme="minorHAnsi" w:eastAsia="Times New Roman" w:hAnsiTheme="minorHAnsi" w:cstheme="minorHAnsi"/>
          <w:sz w:val="22"/>
          <w:szCs w:val="22"/>
        </w:rPr>
        <w:t>zadaje pytania do treści SIWZ, składa ofertę wraz z ew. pełnomocnictwami, składa JEDZ, przekazuje oświadczenie o grupie kapitałowej, przekazuje wszelkie inne dokumenty</w:t>
      </w:r>
      <w:r w:rsidR="006123F9" w:rsidRPr="00857A53">
        <w:rPr>
          <w:rFonts w:asciiTheme="minorHAnsi" w:eastAsia="Times New Roman" w:hAnsiTheme="minorHAnsi" w:cstheme="minorHAnsi"/>
          <w:sz w:val="22"/>
          <w:szCs w:val="22"/>
        </w:rPr>
        <w:t xml:space="preserve"> i oświadczenia w postaci elektronicznej  wymagane w SIWZ oraz na wezwanie Zamawiającego</w:t>
      </w:r>
      <w:r w:rsidRPr="00857A53">
        <w:rPr>
          <w:rFonts w:asciiTheme="minorHAnsi" w:eastAsia="Times New Roman" w:hAnsiTheme="minorHAnsi" w:cstheme="minorHAnsi"/>
          <w:sz w:val="22"/>
          <w:szCs w:val="22"/>
        </w:rPr>
        <w:t>.</w:t>
      </w:r>
      <w:r w:rsidR="006123F9" w:rsidRPr="00857A53">
        <w:rPr>
          <w:rFonts w:asciiTheme="minorHAnsi" w:eastAsia="Times New Roman" w:hAnsiTheme="minorHAnsi" w:cstheme="minorHAnsi"/>
          <w:sz w:val="22"/>
          <w:szCs w:val="22"/>
        </w:rPr>
        <w:t xml:space="preserve"> Powiadomienia oraz wezwania od Zamawiającego Wykonawca także znajdzie na swoim koncie platformy EPZ.</w:t>
      </w:r>
    </w:p>
    <w:p w:rsidR="000B059F" w:rsidRPr="00857A53" w:rsidRDefault="000B059F" w:rsidP="000B059F">
      <w:pPr>
        <w:spacing w:after="200" w:line="276" w:lineRule="auto"/>
        <w:jc w:val="both"/>
        <w:rPr>
          <w:rFonts w:asciiTheme="minorHAnsi" w:eastAsia="Times New Roman" w:hAnsiTheme="minorHAnsi" w:cstheme="minorHAnsi"/>
          <w:sz w:val="22"/>
          <w:szCs w:val="22"/>
        </w:rPr>
      </w:pPr>
      <w:r w:rsidRPr="00857A53">
        <w:rPr>
          <w:rFonts w:asciiTheme="minorHAnsi" w:eastAsia="Times New Roman" w:hAnsiTheme="minorHAnsi" w:cstheme="minorHAnsi"/>
          <w:b/>
          <w:bCs/>
          <w:sz w:val="22"/>
          <w:szCs w:val="22"/>
        </w:rPr>
        <w:t>2.1.4.</w:t>
      </w:r>
      <w:r w:rsidRPr="00857A53">
        <w:rPr>
          <w:rFonts w:asciiTheme="minorHAnsi" w:eastAsia="Times New Roman" w:hAnsiTheme="minorHAnsi" w:cstheme="minorHAnsi"/>
          <w:sz w:val="22"/>
          <w:szCs w:val="22"/>
        </w:rPr>
        <w:tab/>
      </w:r>
      <w:r w:rsidR="006123F9" w:rsidRPr="00857A53">
        <w:rPr>
          <w:rFonts w:asciiTheme="minorHAnsi" w:eastAsia="Times New Roman" w:hAnsiTheme="minorHAnsi" w:cstheme="minorHAnsi"/>
          <w:sz w:val="22"/>
          <w:szCs w:val="22"/>
        </w:rPr>
        <w:t>Sposób postępowania na platformie EPZ ilustrują instrukcje oraz zestaw FAQ dostępne po zalogowaniu do platformy.</w:t>
      </w:r>
    </w:p>
    <w:p w:rsidR="006915E2" w:rsidRPr="00857A53" w:rsidRDefault="000B059F" w:rsidP="006123F9">
      <w:pPr>
        <w:spacing w:after="200" w:line="276" w:lineRule="auto"/>
        <w:jc w:val="both"/>
        <w:rPr>
          <w:rFonts w:asciiTheme="minorHAnsi" w:eastAsia="Times New Roman" w:hAnsiTheme="minorHAnsi" w:cstheme="minorHAnsi"/>
          <w:sz w:val="22"/>
          <w:szCs w:val="22"/>
        </w:rPr>
      </w:pPr>
      <w:r w:rsidRPr="00857A53">
        <w:rPr>
          <w:rFonts w:asciiTheme="minorHAnsi" w:eastAsia="Times New Roman" w:hAnsiTheme="minorHAnsi" w:cstheme="minorHAnsi"/>
          <w:b/>
          <w:bCs/>
          <w:sz w:val="22"/>
          <w:szCs w:val="22"/>
        </w:rPr>
        <w:t>2.1.</w:t>
      </w:r>
      <w:r w:rsidR="00691E3F" w:rsidRPr="00857A53">
        <w:rPr>
          <w:rFonts w:asciiTheme="minorHAnsi" w:eastAsia="Times New Roman" w:hAnsiTheme="minorHAnsi" w:cstheme="minorHAnsi"/>
          <w:b/>
          <w:bCs/>
          <w:sz w:val="22"/>
          <w:szCs w:val="22"/>
        </w:rPr>
        <w:t>5</w:t>
      </w:r>
      <w:r w:rsidRPr="00857A53">
        <w:rPr>
          <w:rFonts w:asciiTheme="minorHAnsi" w:eastAsia="Times New Roman" w:hAnsiTheme="minorHAnsi" w:cstheme="minorHAnsi"/>
          <w:b/>
          <w:bCs/>
          <w:sz w:val="22"/>
          <w:szCs w:val="22"/>
        </w:rPr>
        <w:t>.</w:t>
      </w:r>
      <w:r w:rsidRPr="00857A53">
        <w:rPr>
          <w:rFonts w:asciiTheme="minorHAnsi" w:eastAsia="Times New Roman" w:hAnsiTheme="minorHAnsi" w:cstheme="minorHAnsi"/>
          <w:sz w:val="22"/>
          <w:szCs w:val="22"/>
        </w:rPr>
        <w:tab/>
      </w:r>
      <w:r w:rsidR="00691E3F" w:rsidRPr="00857A53">
        <w:rPr>
          <w:rFonts w:asciiTheme="minorHAnsi" w:eastAsia="Times New Roman" w:hAnsiTheme="minorHAnsi" w:cstheme="minorHAnsi"/>
          <w:sz w:val="22"/>
          <w:szCs w:val="22"/>
        </w:rPr>
        <w:t>Za datę wpływu ofert, oświadczeń, wniosków, zawiadomień oraz informacji przyjmuje się datę wygenerowaną przez platformę EPZ.</w:t>
      </w:r>
    </w:p>
    <w:p w:rsidR="00691E3F" w:rsidRPr="00857A53" w:rsidRDefault="00691E3F" w:rsidP="006123F9">
      <w:pPr>
        <w:spacing w:after="200" w:line="276" w:lineRule="auto"/>
        <w:jc w:val="both"/>
        <w:rPr>
          <w:rFonts w:asciiTheme="minorHAnsi" w:eastAsia="Times New Roman" w:hAnsiTheme="minorHAnsi" w:cstheme="minorHAnsi"/>
          <w:sz w:val="22"/>
          <w:szCs w:val="22"/>
        </w:rPr>
      </w:pPr>
      <w:r w:rsidRPr="00857A53">
        <w:rPr>
          <w:rFonts w:asciiTheme="minorHAnsi" w:eastAsia="Times New Roman" w:hAnsiTheme="minorHAnsi" w:cstheme="minorHAnsi"/>
          <w:sz w:val="22"/>
          <w:szCs w:val="22"/>
        </w:rPr>
        <w:t>Terminem przekazania informacji do Wykonawcy przez Zamawiającego jest data wygenerowana przez system EPZ.</w:t>
      </w:r>
    </w:p>
    <w:p w:rsidR="00FF032B" w:rsidRPr="00857A53" w:rsidRDefault="00FF032B" w:rsidP="006123F9">
      <w:pPr>
        <w:spacing w:after="200" w:line="276" w:lineRule="auto"/>
        <w:jc w:val="both"/>
        <w:rPr>
          <w:rFonts w:asciiTheme="minorHAnsi" w:eastAsia="Times New Roman" w:hAnsiTheme="minorHAnsi" w:cstheme="minorHAnsi"/>
          <w:sz w:val="22"/>
          <w:szCs w:val="22"/>
        </w:rPr>
      </w:pPr>
      <w:r w:rsidRPr="00857A53">
        <w:rPr>
          <w:rFonts w:asciiTheme="minorHAnsi" w:eastAsia="Times New Roman" w:hAnsiTheme="minorHAnsi" w:cstheme="minorHAnsi"/>
          <w:b/>
          <w:bCs/>
          <w:sz w:val="22"/>
          <w:szCs w:val="22"/>
        </w:rPr>
        <w:t>2.1.</w:t>
      </w:r>
      <w:r w:rsidR="00691E3F" w:rsidRPr="00857A53">
        <w:rPr>
          <w:rFonts w:asciiTheme="minorHAnsi" w:eastAsia="Times New Roman" w:hAnsiTheme="minorHAnsi" w:cstheme="minorHAnsi"/>
          <w:b/>
          <w:bCs/>
          <w:sz w:val="22"/>
          <w:szCs w:val="22"/>
        </w:rPr>
        <w:t>6</w:t>
      </w:r>
      <w:r w:rsidRPr="00857A53">
        <w:rPr>
          <w:rFonts w:asciiTheme="minorHAnsi" w:eastAsia="Times New Roman" w:hAnsiTheme="minorHAnsi" w:cstheme="minorHAnsi"/>
          <w:b/>
          <w:bCs/>
          <w:sz w:val="22"/>
          <w:szCs w:val="22"/>
        </w:rPr>
        <w:t>.</w:t>
      </w:r>
      <w:r w:rsidRPr="00857A53">
        <w:rPr>
          <w:rFonts w:asciiTheme="minorHAnsi" w:eastAsia="Times New Roman" w:hAnsiTheme="minorHAnsi" w:cstheme="minorHAnsi"/>
          <w:sz w:val="22"/>
          <w:szCs w:val="22"/>
        </w:rPr>
        <w:tab/>
      </w:r>
      <w:r w:rsidR="00691E3F" w:rsidRPr="00857A53">
        <w:rPr>
          <w:rFonts w:asciiTheme="minorHAnsi" w:eastAsia="Times New Roman" w:hAnsiTheme="minorHAnsi" w:cstheme="minorHAnsi"/>
          <w:sz w:val="22"/>
          <w:szCs w:val="22"/>
        </w:rPr>
        <w:t>Nie dopuszcza się składania ofert w formie pisemnej oraz przekazania na nośniku danych (np. płycie CD, pendrive). Ofertę należy złożyć w elektronicznym oryginale, w języku polskim podpisaną kwalifikowanym podpisem elektronicznym.</w:t>
      </w:r>
    </w:p>
    <w:p w:rsidR="00DA0058" w:rsidRPr="00857A53" w:rsidRDefault="00FF032B" w:rsidP="006123F9">
      <w:pPr>
        <w:spacing w:after="200" w:line="276" w:lineRule="auto"/>
        <w:jc w:val="both"/>
        <w:rPr>
          <w:rFonts w:asciiTheme="minorHAnsi" w:eastAsia="Times New Roman" w:hAnsiTheme="minorHAnsi" w:cstheme="minorHAnsi"/>
          <w:sz w:val="22"/>
          <w:szCs w:val="22"/>
        </w:rPr>
      </w:pPr>
      <w:r w:rsidRPr="00857A53">
        <w:rPr>
          <w:rFonts w:asciiTheme="minorHAnsi" w:eastAsia="Times New Roman" w:hAnsiTheme="minorHAnsi" w:cstheme="minorHAnsi"/>
          <w:b/>
          <w:bCs/>
          <w:sz w:val="22"/>
          <w:szCs w:val="22"/>
        </w:rPr>
        <w:t>2.1.</w:t>
      </w:r>
      <w:r w:rsidR="00691E3F" w:rsidRPr="00857A53">
        <w:rPr>
          <w:rFonts w:asciiTheme="minorHAnsi" w:eastAsia="Times New Roman" w:hAnsiTheme="minorHAnsi" w:cstheme="minorHAnsi"/>
          <w:b/>
          <w:bCs/>
          <w:sz w:val="22"/>
          <w:szCs w:val="22"/>
        </w:rPr>
        <w:t>7</w:t>
      </w:r>
      <w:r w:rsidRPr="00857A53">
        <w:rPr>
          <w:rFonts w:asciiTheme="minorHAnsi" w:eastAsia="Times New Roman" w:hAnsiTheme="minorHAnsi" w:cstheme="minorHAnsi"/>
          <w:b/>
          <w:bCs/>
          <w:sz w:val="22"/>
          <w:szCs w:val="22"/>
        </w:rPr>
        <w:t>.</w:t>
      </w:r>
      <w:r w:rsidRPr="00857A53">
        <w:rPr>
          <w:rFonts w:asciiTheme="minorHAnsi" w:eastAsia="Times New Roman" w:hAnsiTheme="minorHAnsi" w:cstheme="minorHAnsi"/>
          <w:sz w:val="22"/>
          <w:szCs w:val="22"/>
        </w:rPr>
        <w:tab/>
      </w:r>
      <w:r w:rsidR="00691E3F" w:rsidRPr="00857A53">
        <w:rPr>
          <w:rFonts w:asciiTheme="minorHAnsi" w:eastAsia="Times New Roman" w:hAnsiTheme="minorHAnsi" w:cstheme="minorHAnsi"/>
          <w:sz w:val="22"/>
          <w:szCs w:val="22"/>
        </w:rPr>
        <w:t xml:space="preserve">W przypadku wniesienia wadium w formach </w:t>
      </w:r>
      <w:r w:rsidR="006550BD" w:rsidRPr="00857A53">
        <w:rPr>
          <w:rFonts w:asciiTheme="minorHAnsi" w:eastAsia="Times New Roman" w:hAnsiTheme="minorHAnsi" w:cstheme="minorHAnsi"/>
          <w:sz w:val="22"/>
          <w:szCs w:val="22"/>
        </w:rPr>
        <w:t>innych niż pieniądz, Wykonawca zobowiązany jest do wniesienia wadium w formie elektronicznej poprzez wczytanie oryginału dokumentu wadialnego do platformy EPZ, podobnie jak inne dokumenty.</w:t>
      </w:r>
    </w:p>
    <w:p w:rsidR="00691E3F" w:rsidRPr="00857A53" w:rsidRDefault="00DA0058" w:rsidP="00DA0058">
      <w:pPr>
        <w:spacing w:after="200" w:line="276" w:lineRule="auto"/>
        <w:jc w:val="both"/>
        <w:rPr>
          <w:rFonts w:asciiTheme="minorHAnsi" w:eastAsia="Times New Roman" w:hAnsiTheme="minorHAnsi" w:cstheme="minorHAnsi"/>
          <w:sz w:val="22"/>
          <w:szCs w:val="22"/>
        </w:rPr>
      </w:pPr>
      <w:r w:rsidRPr="00857A53">
        <w:rPr>
          <w:rFonts w:asciiTheme="minorHAnsi" w:eastAsia="Times New Roman" w:hAnsiTheme="minorHAnsi" w:cstheme="minorHAnsi"/>
          <w:b/>
          <w:bCs/>
          <w:sz w:val="22"/>
          <w:szCs w:val="22"/>
        </w:rPr>
        <w:t>2.</w:t>
      </w:r>
      <w:r w:rsidR="001F4035" w:rsidRPr="00857A53">
        <w:rPr>
          <w:rFonts w:asciiTheme="minorHAnsi" w:eastAsia="Times New Roman" w:hAnsiTheme="minorHAnsi" w:cstheme="minorHAnsi"/>
          <w:b/>
          <w:bCs/>
          <w:sz w:val="22"/>
          <w:szCs w:val="22"/>
        </w:rPr>
        <w:t>1.</w:t>
      </w:r>
      <w:r w:rsidR="006550BD" w:rsidRPr="00857A53">
        <w:rPr>
          <w:rFonts w:asciiTheme="minorHAnsi" w:eastAsia="Times New Roman" w:hAnsiTheme="minorHAnsi" w:cstheme="minorHAnsi"/>
          <w:b/>
          <w:bCs/>
          <w:sz w:val="22"/>
          <w:szCs w:val="22"/>
        </w:rPr>
        <w:t>8</w:t>
      </w:r>
      <w:r w:rsidRPr="00857A53">
        <w:rPr>
          <w:rFonts w:asciiTheme="minorHAnsi" w:eastAsia="Times New Roman" w:hAnsiTheme="minorHAnsi" w:cstheme="minorHAnsi"/>
          <w:b/>
          <w:bCs/>
          <w:sz w:val="22"/>
          <w:szCs w:val="22"/>
        </w:rPr>
        <w:t>.</w:t>
      </w:r>
      <w:r w:rsidRPr="00857A53">
        <w:rPr>
          <w:rFonts w:asciiTheme="minorHAnsi" w:eastAsia="Times New Roman" w:hAnsiTheme="minorHAnsi" w:cstheme="minorHAnsi"/>
          <w:sz w:val="22"/>
          <w:szCs w:val="22"/>
        </w:rPr>
        <w:tab/>
      </w:r>
      <w:r w:rsidR="006550BD" w:rsidRPr="00857A53">
        <w:rPr>
          <w:rFonts w:asciiTheme="minorHAnsi" w:eastAsia="Times New Roman" w:hAnsiTheme="minorHAnsi" w:cstheme="minorHAnsi"/>
          <w:sz w:val="22"/>
          <w:szCs w:val="22"/>
        </w:rPr>
        <w:t>Pełnomocnictwo składa się w formie oryginału podpisanego przez Wykonawcę kwalifikowanym podpisem elektronicznym lub kopii elektronicznej opatrzonej kwalifikowanym podpisem elektronicznym notariusza:</w:t>
      </w:r>
    </w:p>
    <w:p w:rsidR="006550BD" w:rsidRPr="00857A53" w:rsidRDefault="006550BD" w:rsidP="00DA0058">
      <w:pPr>
        <w:spacing w:after="200" w:line="276" w:lineRule="auto"/>
        <w:jc w:val="both"/>
        <w:rPr>
          <w:rFonts w:asciiTheme="minorHAnsi" w:eastAsia="Times New Roman" w:hAnsiTheme="minorHAnsi" w:cstheme="minorHAnsi"/>
          <w:sz w:val="22"/>
          <w:szCs w:val="22"/>
        </w:rPr>
      </w:pPr>
      <w:r w:rsidRPr="00857A53">
        <w:rPr>
          <w:rFonts w:asciiTheme="minorHAnsi" w:eastAsia="Times New Roman" w:hAnsiTheme="minorHAnsi" w:cstheme="minorHAnsi"/>
          <w:sz w:val="22"/>
          <w:szCs w:val="22"/>
        </w:rPr>
        <w:t>- dla osoby/osób podpisującej/cych ofertę do podejmowania zobowiązań w imieniu Wykonawcy składającego ofertę, gdy prawo do podpisania oferty nie wynika z odpisu z właściwego rejestru, który Zamawiający może uzyskać za pomocą bezpłatnych i ogólnodostępnych baz danych, w szczególności rejestrów publicznych w rozumieniu ustawy z dnia 17 lutego 2005 roku o informatyzacji działalności podmiotów realizujących zadania publiczne.</w:t>
      </w:r>
    </w:p>
    <w:p w:rsidR="006550BD" w:rsidRPr="00857A53" w:rsidRDefault="006550BD" w:rsidP="00DA0058">
      <w:pPr>
        <w:spacing w:after="200" w:line="276" w:lineRule="auto"/>
        <w:jc w:val="both"/>
        <w:rPr>
          <w:rFonts w:asciiTheme="minorHAnsi" w:eastAsia="Times New Roman" w:hAnsiTheme="minorHAnsi" w:cstheme="minorHAnsi"/>
          <w:sz w:val="22"/>
          <w:szCs w:val="22"/>
        </w:rPr>
      </w:pPr>
      <w:r w:rsidRPr="00857A53">
        <w:rPr>
          <w:rFonts w:asciiTheme="minorHAnsi" w:eastAsia="Times New Roman" w:hAnsiTheme="minorHAnsi" w:cstheme="minorHAnsi"/>
          <w:sz w:val="22"/>
          <w:szCs w:val="22"/>
        </w:rPr>
        <w:t>- dla ustanowionego pełnomocnika, do reprezentowania w postępowaniu albo do reprezentowania w postępowaniu i zawarcia umowy- dotyczy Wykonawców wspólnie ubiegających się o udzielenie zamówienia.</w:t>
      </w:r>
    </w:p>
    <w:p w:rsidR="000D29A1" w:rsidRPr="00857A53" w:rsidRDefault="000D29A1" w:rsidP="00DA0058">
      <w:pPr>
        <w:spacing w:after="200" w:line="276" w:lineRule="auto"/>
        <w:jc w:val="both"/>
        <w:rPr>
          <w:rFonts w:asciiTheme="minorHAnsi" w:eastAsia="Times New Roman" w:hAnsiTheme="minorHAnsi" w:cstheme="minorHAnsi"/>
          <w:sz w:val="22"/>
          <w:szCs w:val="22"/>
        </w:rPr>
      </w:pPr>
      <w:r w:rsidRPr="00857A53">
        <w:rPr>
          <w:rFonts w:asciiTheme="minorHAnsi" w:eastAsia="Times New Roman" w:hAnsiTheme="minorHAnsi" w:cstheme="minorHAnsi"/>
          <w:b/>
          <w:bCs/>
          <w:sz w:val="22"/>
          <w:szCs w:val="22"/>
        </w:rPr>
        <w:t xml:space="preserve">2.1.9.  </w:t>
      </w:r>
      <w:r w:rsidRPr="00857A53">
        <w:rPr>
          <w:rFonts w:asciiTheme="minorHAnsi" w:eastAsia="Times New Roman" w:hAnsiTheme="minorHAnsi" w:cstheme="minorHAnsi"/>
          <w:sz w:val="22"/>
          <w:szCs w:val="22"/>
        </w:rPr>
        <w:t>Oferta i oświadczenie JEDZ mogą być wycofane i złożone przez Wykonawcę ponownie przed upływem wyznaczonego terminu składania ofert.</w:t>
      </w:r>
    </w:p>
    <w:p w:rsidR="000D29A1" w:rsidRPr="00857A53" w:rsidRDefault="000D29A1" w:rsidP="00DA0058">
      <w:pPr>
        <w:spacing w:after="200" w:line="276" w:lineRule="auto"/>
        <w:jc w:val="both"/>
        <w:rPr>
          <w:rFonts w:asciiTheme="minorHAnsi" w:eastAsia="Times New Roman" w:hAnsiTheme="minorHAnsi" w:cstheme="minorHAnsi"/>
          <w:sz w:val="22"/>
          <w:szCs w:val="22"/>
        </w:rPr>
      </w:pPr>
      <w:r w:rsidRPr="00857A53">
        <w:rPr>
          <w:rFonts w:asciiTheme="minorHAnsi" w:eastAsia="Times New Roman" w:hAnsiTheme="minorHAnsi" w:cstheme="minorHAnsi"/>
          <w:sz w:val="22"/>
          <w:szCs w:val="22"/>
        </w:rPr>
        <w:t>Po upływie terminu składania ofert nie będzie możliwe wycofanie lub zmiana złożonej oferty. Do upływu terminu otwarcia ofert Zamawiający nie ma dostępu do złożonych dokumentów.</w:t>
      </w:r>
    </w:p>
    <w:p w:rsidR="00000EA6" w:rsidRPr="00857A53" w:rsidRDefault="00000EA6" w:rsidP="00DA0058">
      <w:pPr>
        <w:spacing w:after="200" w:line="276" w:lineRule="auto"/>
        <w:jc w:val="both"/>
        <w:rPr>
          <w:rFonts w:asciiTheme="minorHAnsi" w:eastAsia="Times New Roman" w:hAnsiTheme="minorHAnsi" w:cstheme="minorHAnsi"/>
          <w:sz w:val="22"/>
          <w:szCs w:val="22"/>
        </w:rPr>
      </w:pPr>
      <w:r w:rsidRPr="00857A53">
        <w:rPr>
          <w:rFonts w:asciiTheme="minorHAnsi" w:eastAsia="Times New Roman" w:hAnsiTheme="minorHAnsi" w:cstheme="minorHAnsi"/>
          <w:b/>
          <w:bCs/>
          <w:sz w:val="22"/>
          <w:szCs w:val="22"/>
        </w:rPr>
        <w:t xml:space="preserve">2.1.10. </w:t>
      </w:r>
      <w:r w:rsidRPr="00857A53">
        <w:rPr>
          <w:rFonts w:asciiTheme="minorHAnsi" w:eastAsia="Times New Roman" w:hAnsiTheme="minorHAnsi" w:cstheme="minorHAnsi"/>
          <w:sz w:val="22"/>
          <w:szCs w:val="22"/>
        </w:rPr>
        <w:t xml:space="preserve">Oferta, oświadczenia, wyjaśnienia i uzupełnienia (z wyjątkiem dokumentów wydanych w oryginale jako dokumenty elektroniczne) muszą być podpisane przez Wykonawcę kwalifikowanym </w:t>
      </w:r>
      <w:r w:rsidRPr="00857A53">
        <w:rPr>
          <w:rFonts w:asciiTheme="minorHAnsi" w:eastAsia="Times New Roman" w:hAnsiTheme="minorHAnsi" w:cstheme="minorHAnsi"/>
          <w:sz w:val="22"/>
          <w:szCs w:val="22"/>
        </w:rPr>
        <w:lastRenderedPageBreak/>
        <w:t>podpisem elektronicznym zgodnie z zasadami wynikającymi z ustawy Pzp oraz rozporządzenia w sprawie dokumentów.</w:t>
      </w:r>
    </w:p>
    <w:p w:rsidR="00000EA6" w:rsidRPr="00857A53" w:rsidRDefault="00000EA6" w:rsidP="00DA0058">
      <w:pPr>
        <w:spacing w:after="200" w:line="276" w:lineRule="auto"/>
        <w:jc w:val="both"/>
        <w:rPr>
          <w:rFonts w:asciiTheme="minorHAnsi" w:eastAsia="Times New Roman" w:hAnsiTheme="minorHAnsi" w:cstheme="minorHAnsi"/>
          <w:sz w:val="22"/>
          <w:szCs w:val="22"/>
        </w:rPr>
      </w:pPr>
      <w:r w:rsidRPr="00857A53">
        <w:rPr>
          <w:rFonts w:asciiTheme="minorHAnsi" w:eastAsia="Times New Roman" w:hAnsiTheme="minorHAnsi" w:cstheme="minorHAnsi"/>
          <w:b/>
          <w:bCs/>
          <w:sz w:val="22"/>
          <w:szCs w:val="22"/>
        </w:rPr>
        <w:t xml:space="preserve">2.1.11. </w:t>
      </w:r>
      <w:r w:rsidRPr="00857A53">
        <w:rPr>
          <w:rFonts w:asciiTheme="minorHAnsi" w:eastAsia="Times New Roman" w:hAnsiTheme="minorHAnsi" w:cstheme="minorHAnsi"/>
          <w:sz w:val="22"/>
          <w:szCs w:val="22"/>
        </w:rPr>
        <w:t>Zaleca się sporządzenie oferty i oświadczenia JEDZ w formacie PDF i podpisanie podpisem kwalifikowanym</w:t>
      </w:r>
      <w:r w:rsidR="00411067" w:rsidRPr="00857A53">
        <w:rPr>
          <w:rFonts w:asciiTheme="minorHAnsi" w:eastAsia="Times New Roman" w:hAnsiTheme="minorHAnsi" w:cstheme="minorHAnsi"/>
          <w:sz w:val="22"/>
          <w:szCs w:val="22"/>
        </w:rPr>
        <w:t xml:space="preserve"> w formacie</w:t>
      </w:r>
      <w:r w:rsidRPr="00857A53">
        <w:rPr>
          <w:rFonts w:asciiTheme="minorHAnsi" w:eastAsia="Times New Roman" w:hAnsiTheme="minorHAnsi" w:cstheme="minorHAnsi"/>
          <w:sz w:val="22"/>
          <w:szCs w:val="22"/>
        </w:rPr>
        <w:t xml:space="preserve"> PAdES.</w:t>
      </w:r>
    </w:p>
    <w:p w:rsidR="00000EA6" w:rsidRPr="00857A53" w:rsidRDefault="00000EA6" w:rsidP="00DA0058">
      <w:pPr>
        <w:spacing w:after="200" w:line="276" w:lineRule="auto"/>
        <w:jc w:val="both"/>
        <w:rPr>
          <w:rFonts w:asciiTheme="minorHAnsi" w:eastAsia="Times New Roman" w:hAnsiTheme="minorHAnsi" w:cstheme="minorHAnsi"/>
          <w:sz w:val="22"/>
          <w:szCs w:val="22"/>
        </w:rPr>
      </w:pPr>
      <w:r w:rsidRPr="00857A53">
        <w:rPr>
          <w:rFonts w:asciiTheme="minorHAnsi" w:eastAsia="Times New Roman" w:hAnsiTheme="minorHAnsi" w:cstheme="minorHAnsi"/>
          <w:sz w:val="22"/>
          <w:szCs w:val="22"/>
        </w:rPr>
        <w:t>Nie należy składać JEDZ w formacie xml.</w:t>
      </w:r>
    </w:p>
    <w:p w:rsidR="00000EA6" w:rsidRPr="00857A53" w:rsidRDefault="00000EA6" w:rsidP="00DA0058">
      <w:pPr>
        <w:spacing w:after="200" w:line="276" w:lineRule="auto"/>
        <w:jc w:val="both"/>
        <w:rPr>
          <w:rFonts w:asciiTheme="minorHAnsi" w:eastAsia="Times New Roman" w:hAnsiTheme="minorHAnsi" w:cstheme="minorHAnsi"/>
          <w:sz w:val="22"/>
          <w:szCs w:val="22"/>
        </w:rPr>
      </w:pPr>
      <w:r w:rsidRPr="00857A53">
        <w:rPr>
          <w:rFonts w:asciiTheme="minorHAnsi" w:eastAsia="Times New Roman" w:hAnsiTheme="minorHAnsi" w:cstheme="minorHAnsi"/>
          <w:sz w:val="22"/>
          <w:szCs w:val="22"/>
        </w:rPr>
        <w:t>Wykonawca nie może szyfrować przekazywanych plików.</w:t>
      </w:r>
    </w:p>
    <w:p w:rsidR="00000EA6" w:rsidRPr="00857A53" w:rsidRDefault="00000EA6" w:rsidP="00DA0058">
      <w:pPr>
        <w:spacing w:after="200" w:line="276" w:lineRule="auto"/>
        <w:jc w:val="both"/>
        <w:rPr>
          <w:rFonts w:asciiTheme="minorHAnsi" w:eastAsia="Times New Roman" w:hAnsiTheme="minorHAnsi" w:cstheme="minorHAnsi"/>
          <w:sz w:val="22"/>
          <w:szCs w:val="22"/>
        </w:rPr>
      </w:pPr>
      <w:r w:rsidRPr="00857A53">
        <w:rPr>
          <w:rFonts w:asciiTheme="minorHAnsi" w:eastAsia="Times New Roman" w:hAnsiTheme="minorHAnsi" w:cstheme="minorHAnsi"/>
          <w:sz w:val="22"/>
          <w:szCs w:val="22"/>
        </w:rPr>
        <w:t xml:space="preserve">Nie zaleca się grupowania </w:t>
      </w:r>
      <w:r w:rsidRPr="00857A53">
        <w:rPr>
          <w:rFonts w:asciiTheme="minorHAnsi" w:eastAsia="Times New Roman" w:hAnsiTheme="minorHAnsi" w:cstheme="minorHAnsi"/>
          <w:sz w:val="22"/>
          <w:szCs w:val="22"/>
          <w:u w:val="single"/>
        </w:rPr>
        <w:t xml:space="preserve">niepodpisanych </w:t>
      </w:r>
      <w:r w:rsidRPr="00857A53">
        <w:rPr>
          <w:rFonts w:asciiTheme="minorHAnsi" w:eastAsia="Times New Roman" w:hAnsiTheme="minorHAnsi" w:cstheme="minorHAnsi"/>
          <w:sz w:val="22"/>
          <w:szCs w:val="22"/>
        </w:rPr>
        <w:t xml:space="preserve"> </w:t>
      </w:r>
      <w:r w:rsidR="002002FE" w:rsidRPr="00857A53">
        <w:rPr>
          <w:rFonts w:asciiTheme="minorHAnsi" w:eastAsia="Times New Roman" w:hAnsiTheme="minorHAnsi" w:cstheme="minorHAnsi"/>
          <w:sz w:val="22"/>
          <w:szCs w:val="22"/>
        </w:rPr>
        <w:t>plików do jednego folderu i podpisywania ich podpisem kwalifikowanym jako plików poddanych kompresji danych przez zapisanie ich jako plik archiwum. Prawo uznaje taką operację tylko jako potwierdzenie za zgodność.</w:t>
      </w:r>
    </w:p>
    <w:p w:rsidR="002002FE" w:rsidRPr="00857A53" w:rsidRDefault="002002FE" w:rsidP="00DA0058">
      <w:pPr>
        <w:spacing w:after="200" w:line="276" w:lineRule="auto"/>
        <w:jc w:val="both"/>
        <w:rPr>
          <w:rFonts w:asciiTheme="minorHAnsi" w:eastAsia="Times New Roman" w:hAnsiTheme="minorHAnsi" w:cstheme="minorHAnsi"/>
          <w:sz w:val="22"/>
          <w:szCs w:val="22"/>
        </w:rPr>
      </w:pPr>
      <w:r w:rsidRPr="00857A53">
        <w:rPr>
          <w:rFonts w:asciiTheme="minorHAnsi" w:eastAsia="Times New Roman" w:hAnsiTheme="minorHAnsi" w:cstheme="minorHAnsi"/>
          <w:sz w:val="22"/>
          <w:szCs w:val="22"/>
        </w:rPr>
        <w:t>Nie zaleca się stosowania podpisu zewnętrznego XADES  (2 pliki do przekazania).</w:t>
      </w:r>
    </w:p>
    <w:p w:rsidR="002002FE" w:rsidRPr="00857A53" w:rsidRDefault="002002FE" w:rsidP="00DA0058">
      <w:pPr>
        <w:spacing w:after="200" w:line="276" w:lineRule="auto"/>
        <w:jc w:val="both"/>
        <w:rPr>
          <w:rFonts w:asciiTheme="minorHAnsi" w:eastAsia="Times New Roman" w:hAnsiTheme="minorHAnsi" w:cstheme="minorHAnsi"/>
          <w:sz w:val="22"/>
          <w:szCs w:val="22"/>
        </w:rPr>
      </w:pPr>
      <w:r w:rsidRPr="00857A53">
        <w:rPr>
          <w:rFonts w:asciiTheme="minorHAnsi" w:eastAsia="Times New Roman" w:hAnsiTheme="minorHAnsi" w:cstheme="minorHAnsi"/>
          <w:b/>
          <w:bCs/>
          <w:sz w:val="22"/>
          <w:szCs w:val="22"/>
        </w:rPr>
        <w:t xml:space="preserve">2.1.12. </w:t>
      </w:r>
      <w:r w:rsidRPr="00857A53">
        <w:rPr>
          <w:rFonts w:asciiTheme="minorHAnsi" w:eastAsia="Times New Roman" w:hAnsiTheme="minorHAnsi" w:cstheme="minorHAnsi"/>
          <w:sz w:val="22"/>
          <w:szCs w:val="22"/>
        </w:rPr>
        <w:t>Maksymalny rozmiar pojedynczego pliku, który można załączyć na Platformie EPZ to 20 MB. Dopuszczalne formaty plików są podane każdorazowo w opcji zapisywania plików do systemu EPZ w trakcie ich ładowania do systemu.</w:t>
      </w:r>
    </w:p>
    <w:p w:rsidR="002002FE" w:rsidRPr="00857A53" w:rsidRDefault="002002FE" w:rsidP="00DA0058">
      <w:pPr>
        <w:spacing w:after="200" w:line="276" w:lineRule="auto"/>
        <w:jc w:val="both"/>
        <w:rPr>
          <w:rFonts w:asciiTheme="minorHAnsi" w:eastAsia="Times New Roman" w:hAnsiTheme="minorHAnsi" w:cstheme="minorHAnsi"/>
          <w:sz w:val="22"/>
          <w:szCs w:val="22"/>
        </w:rPr>
      </w:pPr>
      <w:r w:rsidRPr="00857A53">
        <w:rPr>
          <w:rFonts w:asciiTheme="minorHAnsi" w:eastAsia="Times New Roman" w:hAnsiTheme="minorHAnsi" w:cstheme="minorHAnsi"/>
          <w:b/>
          <w:bCs/>
          <w:sz w:val="22"/>
          <w:szCs w:val="22"/>
        </w:rPr>
        <w:t xml:space="preserve">2.1.13. </w:t>
      </w:r>
      <w:r w:rsidRPr="00857A53">
        <w:rPr>
          <w:rFonts w:asciiTheme="minorHAnsi" w:eastAsia="Times New Roman" w:hAnsiTheme="minorHAnsi" w:cstheme="minorHAnsi"/>
          <w:sz w:val="22"/>
          <w:szCs w:val="22"/>
        </w:rPr>
        <w:t>Wymagania dla stanowiska komputerowego Wykonawcy: system operacyjny WINDOWS 7,8,10, przeglądarka internetowa IE, EDGE, MOZILLA FIREFOX, CHROME. Połączenie z internetem.</w:t>
      </w:r>
    </w:p>
    <w:p w:rsidR="002002FE" w:rsidRPr="00857A53" w:rsidRDefault="002002FE" w:rsidP="00DA0058">
      <w:pPr>
        <w:spacing w:after="200" w:line="276" w:lineRule="auto"/>
        <w:jc w:val="both"/>
        <w:rPr>
          <w:rFonts w:asciiTheme="minorHAnsi" w:eastAsia="Times New Roman" w:hAnsiTheme="minorHAnsi" w:cstheme="minorHAnsi"/>
          <w:sz w:val="22"/>
          <w:szCs w:val="22"/>
        </w:rPr>
      </w:pPr>
      <w:r w:rsidRPr="00857A53">
        <w:rPr>
          <w:rFonts w:asciiTheme="minorHAnsi" w:eastAsia="Times New Roman" w:hAnsiTheme="minorHAnsi" w:cstheme="minorHAnsi"/>
          <w:b/>
          <w:bCs/>
          <w:sz w:val="22"/>
          <w:szCs w:val="22"/>
        </w:rPr>
        <w:t xml:space="preserve">2.1.14. </w:t>
      </w:r>
      <w:r w:rsidRPr="00857A53">
        <w:rPr>
          <w:rFonts w:asciiTheme="minorHAnsi" w:eastAsia="Times New Roman" w:hAnsiTheme="minorHAnsi" w:cstheme="minorHAnsi"/>
          <w:sz w:val="22"/>
          <w:szCs w:val="22"/>
        </w:rPr>
        <w:t xml:space="preserve">Zamawiający nie ujawni informacji stanowiących tajemnicę przedsiębiorstwa w rozumieniu przepisów o zwalczaniu nieuczciwej konkurencji, jeżeli Wykonawca nie później niż w terminie składania ofert zastrzeże, że nie mogą one być udostępnione oraz wykaże, że zastrzeżone informacje stanowią tajemnicę przedsiębiorstwa. Podczas załączania przez Wykonawcę plików do oferty należy skorzystać z opcji </w:t>
      </w:r>
      <w:r w:rsidR="00581737" w:rsidRPr="00857A53">
        <w:rPr>
          <w:rFonts w:asciiTheme="minorHAnsi" w:eastAsia="Times New Roman" w:hAnsiTheme="minorHAnsi" w:cstheme="minorHAnsi"/>
          <w:sz w:val="22"/>
          <w:szCs w:val="22"/>
        </w:rPr>
        <w:t xml:space="preserve"> „dodania pliku z tajemnicą przedsiębiorstwa” . W przypadku gdy Wykonawca nie wyodrębni i nie zabezpieczy w ten sposób poufności informacji , Zamawiający nie bierze odpowiedzialności  za ewentualne ujawnienie ich treści razem z informacjami jawnymi. Wykonawca nie może zastrzec informacji, o których mowa w art. 86 ust. 4 ustawy. </w:t>
      </w:r>
    </w:p>
    <w:p w:rsidR="00581737" w:rsidRDefault="00581737" w:rsidP="00DA0058">
      <w:pPr>
        <w:spacing w:after="200" w:line="276" w:lineRule="auto"/>
        <w:jc w:val="both"/>
        <w:rPr>
          <w:rFonts w:asciiTheme="minorHAnsi" w:eastAsia="Times New Roman" w:hAnsiTheme="minorHAnsi" w:cstheme="minorHAnsi"/>
          <w:sz w:val="22"/>
          <w:szCs w:val="22"/>
        </w:rPr>
      </w:pPr>
      <w:r w:rsidRPr="00857A53">
        <w:rPr>
          <w:rFonts w:asciiTheme="minorHAnsi" w:eastAsia="Times New Roman" w:hAnsiTheme="minorHAnsi" w:cstheme="minorHAnsi"/>
          <w:b/>
          <w:bCs/>
          <w:sz w:val="22"/>
          <w:szCs w:val="22"/>
        </w:rPr>
        <w:t xml:space="preserve">2.1.15. </w:t>
      </w:r>
      <w:r w:rsidRPr="00857A53">
        <w:rPr>
          <w:rFonts w:asciiTheme="minorHAnsi" w:eastAsia="Times New Roman" w:hAnsiTheme="minorHAnsi" w:cstheme="minorHAnsi"/>
          <w:sz w:val="22"/>
          <w:szCs w:val="22"/>
        </w:rPr>
        <w:t xml:space="preserve">Sposób sporządzenie dokumentów elektronicznych, oświadczeń  lub elektronicznych kopii dokumentów lub oświadczeń musi być zgodny z wymaganiami określonymi w rozporządzeniu Prezesa Rady Ministrów z dnia 27 czerwca 2017 r w sprawie użycia środków komunikacji elektronicznej w postępowaniu o udzielenie zamówienia publicznego oraz udostępniania i przechowywania dokumentów elektronicznych  oraz rozporządzeniu Ministra Rozwoju z dnia 26 lipca 2016 r w sprawie rodzajów dokumentów, jakich może żądać zamawiający od wykonawcy w postępowaniu o udzielenie zamówienia, z uwzględnieniem ich późniejszych zmian – Rozporządzenie Ministra Przedsiębiorczości i Technologii z dnia 16 października 2018 r zmieniającego rozporządzenie w sprawie rodzajów dokumentów, jakich może żądać zamawiający od wykonawcy w postępowaniu o udzielenie zamówienia. </w:t>
      </w:r>
    </w:p>
    <w:p w:rsidR="00297190" w:rsidRDefault="00297190" w:rsidP="00DA0058">
      <w:pPr>
        <w:spacing w:after="200" w:line="276" w:lineRule="auto"/>
        <w:jc w:val="both"/>
        <w:rPr>
          <w:rFonts w:asciiTheme="minorHAnsi" w:eastAsia="Times New Roman" w:hAnsiTheme="minorHAnsi" w:cstheme="minorHAnsi"/>
          <w:sz w:val="22"/>
          <w:szCs w:val="22"/>
        </w:rPr>
      </w:pPr>
    </w:p>
    <w:p w:rsidR="0059115C" w:rsidRPr="00857A53" w:rsidRDefault="0059115C" w:rsidP="00DA0058">
      <w:pPr>
        <w:spacing w:after="200" w:line="276" w:lineRule="auto"/>
        <w:jc w:val="both"/>
        <w:rPr>
          <w:rFonts w:asciiTheme="minorHAnsi" w:eastAsia="Times New Roman" w:hAnsiTheme="minorHAnsi" w:cstheme="minorHAnsi"/>
          <w:sz w:val="22"/>
          <w:szCs w:val="22"/>
        </w:rPr>
      </w:pPr>
    </w:p>
    <w:p w:rsidR="003E7B51" w:rsidRPr="00857A53" w:rsidRDefault="0030080D" w:rsidP="0030080D">
      <w:pPr>
        <w:pStyle w:val="Nagwek1"/>
        <w:rPr>
          <w:rFonts w:asciiTheme="minorHAnsi" w:eastAsia="Times New Roman" w:hAnsiTheme="minorHAnsi" w:cstheme="minorHAnsi"/>
          <w:sz w:val="22"/>
          <w:szCs w:val="22"/>
        </w:rPr>
      </w:pPr>
      <w:bookmarkStart w:id="3" w:name="page4"/>
      <w:bookmarkStart w:id="4" w:name="_Toc7441539"/>
      <w:bookmarkEnd w:id="3"/>
      <w:r w:rsidRPr="00857A53">
        <w:rPr>
          <w:rFonts w:asciiTheme="minorHAnsi" w:eastAsia="Times New Roman" w:hAnsiTheme="minorHAnsi" w:cstheme="minorHAnsi"/>
          <w:sz w:val="22"/>
          <w:szCs w:val="22"/>
        </w:rPr>
        <w:lastRenderedPageBreak/>
        <w:t>3. OPIS PRZEDMIOTU ZAMÓWIENIA</w:t>
      </w:r>
      <w:bookmarkEnd w:id="4"/>
    </w:p>
    <w:p w:rsidR="0030080D" w:rsidRPr="00857A53" w:rsidRDefault="0030080D" w:rsidP="0030080D">
      <w:pPr>
        <w:jc w:val="both"/>
        <w:rPr>
          <w:rFonts w:asciiTheme="minorHAnsi" w:hAnsiTheme="minorHAnsi" w:cstheme="minorHAnsi"/>
          <w:sz w:val="22"/>
          <w:szCs w:val="22"/>
        </w:rPr>
      </w:pPr>
    </w:p>
    <w:p w:rsidR="003B4669" w:rsidRPr="00857A53" w:rsidRDefault="0030080D" w:rsidP="00FC1F75">
      <w:pPr>
        <w:spacing w:after="200" w:line="276" w:lineRule="auto"/>
        <w:jc w:val="both"/>
        <w:rPr>
          <w:rFonts w:asciiTheme="minorHAnsi" w:eastAsia="Arial" w:hAnsiTheme="minorHAnsi" w:cstheme="minorHAnsi"/>
          <w:b/>
          <w:bCs/>
          <w:sz w:val="22"/>
          <w:szCs w:val="22"/>
        </w:rPr>
      </w:pPr>
      <w:r w:rsidRPr="00857A53">
        <w:rPr>
          <w:rFonts w:asciiTheme="minorHAnsi" w:eastAsia="Arial" w:hAnsiTheme="minorHAnsi" w:cstheme="minorHAnsi"/>
          <w:b/>
          <w:bCs/>
          <w:sz w:val="22"/>
          <w:szCs w:val="22"/>
        </w:rPr>
        <w:t>3.1</w:t>
      </w:r>
      <w:r w:rsidR="00E3450A" w:rsidRPr="00857A53">
        <w:rPr>
          <w:rFonts w:asciiTheme="minorHAnsi" w:eastAsia="Arial" w:hAnsiTheme="minorHAnsi" w:cstheme="minorHAnsi"/>
          <w:b/>
          <w:bCs/>
          <w:sz w:val="22"/>
          <w:szCs w:val="22"/>
        </w:rPr>
        <w:t>.</w:t>
      </w:r>
      <w:r w:rsidR="00FF2BE9" w:rsidRPr="00857A53">
        <w:rPr>
          <w:rFonts w:asciiTheme="minorHAnsi" w:eastAsia="Arial" w:hAnsiTheme="minorHAnsi" w:cstheme="minorHAnsi"/>
          <w:b/>
          <w:bCs/>
          <w:sz w:val="22"/>
          <w:szCs w:val="22"/>
        </w:rPr>
        <w:t xml:space="preserve"> </w:t>
      </w:r>
      <w:r w:rsidR="003B4669" w:rsidRPr="00857A53">
        <w:rPr>
          <w:sz w:val="22"/>
          <w:szCs w:val="22"/>
        </w:rPr>
        <w:t xml:space="preserve">Przedmiotem zamówienia jest </w:t>
      </w:r>
      <w:r w:rsidR="003B4669" w:rsidRPr="00857A53">
        <w:rPr>
          <w:b/>
          <w:sz w:val="22"/>
          <w:szCs w:val="22"/>
        </w:rPr>
        <w:t xml:space="preserve">„Przyjęcie i zagospodarowanie niesegregowanych (zmieszanych) odpadów komunalnych, odpadów ulegających biodegradacji </w:t>
      </w:r>
      <w:r w:rsidR="009F14E9" w:rsidRPr="00857A53">
        <w:rPr>
          <w:b/>
          <w:sz w:val="22"/>
          <w:szCs w:val="22"/>
        </w:rPr>
        <w:t>na rok 2020</w:t>
      </w:r>
      <w:r w:rsidR="003B4669" w:rsidRPr="00857A53">
        <w:rPr>
          <w:b/>
          <w:sz w:val="22"/>
          <w:szCs w:val="22"/>
        </w:rPr>
        <w:t xml:space="preserve">”. </w:t>
      </w:r>
    </w:p>
    <w:p w:rsidR="003B4669" w:rsidRPr="00857A53" w:rsidRDefault="003B4669" w:rsidP="00FF2BE9">
      <w:pPr>
        <w:pStyle w:val="Akapitzlist"/>
        <w:spacing w:after="5" w:line="276" w:lineRule="auto"/>
        <w:ind w:left="360" w:right="216"/>
        <w:jc w:val="both"/>
        <w:rPr>
          <w:b/>
          <w:sz w:val="22"/>
          <w:szCs w:val="22"/>
        </w:rPr>
      </w:pPr>
    </w:p>
    <w:p w:rsidR="003B4669" w:rsidRPr="00857A53" w:rsidRDefault="003B4669" w:rsidP="00BB1B37">
      <w:pPr>
        <w:tabs>
          <w:tab w:val="left" w:pos="142"/>
        </w:tabs>
        <w:spacing w:after="5" w:line="276" w:lineRule="auto"/>
        <w:ind w:right="216"/>
        <w:jc w:val="both"/>
        <w:rPr>
          <w:b/>
          <w:sz w:val="22"/>
          <w:szCs w:val="22"/>
        </w:rPr>
      </w:pPr>
      <w:r w:rsidRPr="00857A53">
        <w:rPr>
          <w:b/>
          <w:sz w:val="22"/>
          <w:szCs w:val="22"/>
        </w:rPr>
        <w:t>Postępowanie prowadzone jest w następujących częściach:</w:t>
      </w:r>
    </w:p>
    <w:p w:rsidR="003B4669" w:rsidRPr="00857A53" w:rsidRDefault="003B4669" w:rsidP="00BB1B37">
      <w:pPr>
        <w:spacing w:after="5" w:line="276" w:lineRule="auto"/>
        <w:ind w:right="216"/>
        <w:jc w:val="both"/>
        <w:rPr>
          <w:b/>
          <w:sz w:val="22"/>
          <w:szCs w:val="22"/>
        </w:rPr>
      </w:pPr>
      <w:bookmarkStart w:id="5" w:name="_Hlk20987785"/>
      <w:r w:rsidRPr="00857A53">
        <w:rPr>
          <w:b/>
          <w:sz w:val="22"/>
          <w:szCs w:val="22"/>
        </w:rPr>
        <w:t>I część</w:t>
      </w:r>
      <w:r w:rsidR="00FF2BE9" w:rsidRPr="00857A53">
        <w:rPr>
          <w:b/>
          <w:sz w:val="22"/>
          <w:szCs w:val="22"/>
        </w:rPr>
        <w:t>:</w:t>
      </w:r>
    </w:p>
    <w:p w:rsidR="003B4669" w:rsidRPr="00857A53" w:rsidRDefault="003B4669" w:rsidP="00BB1B37">
      <w:pPr>
        <w:pStyle w:val="Akapitzlist"/>
        <w:spacing w:line="276" w:lineRule="auto"/>
        <w:ind w:left="0" w:right="217"/>
        <w:jc w:val="both"/>
        <w:rPr>
          <w:b/>
          <w:sz w:val="22"/>
          <w:szCs w:val="22"/>
        </w:rPr>
      </w:pPr>
      <w:r w:rsidRPr="00857A53">
        <w:rPr>
          <w:b/>
          <w:sz w:val="22"/>
          <w:szCs w:val="22"/>
        </w:rPr>
        <w:t>Przyjęcie i zagospodarowanie niesegregowanych (zmieszanych) odpadów komunalnych o kodzie 20 03 01 do regionalnej instalacji przetwarzania odpadów komunalnych</w:t>
      </w:r>
      <w:r w:rsidR="00321056">
        <w:rPr>
          <w:b/>
          <w:sz w:val="22"/>
          <w:szCs w:val="22"/>
        </w:rPr>
        <w:t xml:space="preserve"> (instalacji komunalnej)</w:t>
      </w:r>
      <w:r w:rsidRPr="00857A53">
        <w:rPr>
          <w:b/>
          <w:sz w:val="22"/>
          <w:szCs w:val="22"/>
        </w:rPr>
        <w:t xml:space="preserve"> dla regionu</w:t>
      </w:r>
      <w:r w:rsidR="00622AA7">
        <w:rPr>
          <w:b/>
          <w:sz w:val="22"/>
          <w:szCs w:val="22"/>
        </w:rPr>
        <w:t xml:space="preserve"> zachodniego</w:t>
      </w:r>
      <w:r w:rsidR="00FF2BE9" w:rsidRPr="00857A53">
        <w:rPr>
          <w:b/>
          <w:sz w:val="22"/>
          <w:szCs w:val="22"/>
        </w:rPr>
        <w:t xml:space="preserve"> </w:t>
      </w:r>
      <w:r w:rsidRPr="00857A53">
        <w:rPr>
          <w:b/>
          <w:sz w:val="22"/>
          <w:szCs w:val="22"/>
        </w:rPr>
        <w:t>wynikającego z Wojewódzkiego Planu Gospodarki Odpadami dla województwa mazowieckiego obejmującego gminy z powiatu przasnyskiego</w:t>
      </w:r>
      <w:r w:rsidR="00082997" w:rsidRPr="00857A53">
        <w:rPr>
          <w:b/>
          <w:sz w:val="22"/>
          <w:szCs w:val="22"/>
        </w:rPr>
        <w:t>.</w:t>
      </w:r>
    </w:p>
    <w:p w:rsidR="003B4669" w:rsidRPr="00857A53" w:rsidRDefault="003B4669" w:rsidP="00BB1B37">
      <w:pPr>
        <w:spacing w:line="276" w:lineRule="auto"/>
        <w:ind w:right="217"/>
        <w:jc w:val="both"/>
        <w:rPr>
          <w:sz w:val="22"/>
          <w:szCs w:val="22"/>
        </w:rPr>
      </w:pPr>
      <w:r w:rsidRPr="00857A53">
        <w:rPr>
          <w:sz w:val="22"/>
          <w:szCs w:val="22"/>
        </w:rPr>
        <w:t xml:space="preserve">Przewidywana ilość niesegregowanych (zmieszanych) odpadów komunalnych do zagospodarowania w całym okresie trwania umowy to około </w:t>
      </w:r>
      <w:r w:rsidR="001B487E" w:rsidRPr="000B6E88">
        <w:rPr>
          <w:b/>
          <w:sz w:val="22"/>
          <w:szCs w:val="22"/>
        </w:rPr>
        <w:t>7</w:t>
      </w:r>
      <w:r w:rsidRPr="000B6E88">
        <w:rPr>
          <w:b/>
          <w:sz w:val="22"/>
          <w:szCs w:val="22"/>
        </w:rPr>
        <w:t> 000 Mg</w:t>
      </w:r>
      <w:r w:rsidRPr="000B6E88">
        <w:rPr>
          <w:sz w:val="22"/>
          <w:szCs w:val="22"/>
        </w:rPr>
        <w:t xml:space="preserve">. </w:t>
      </w:r>
      <w:r w:rsidRPr="00857A53">
        <w:rPr>
          <w:sz w:val="22"/>
          <w:szCs w:val="22"/>
        </w:rPr>
        <w:t>Odpady te pochodzą z gmin z  powiatu przasnyskiego</w:t>
      </w:r>
      <w:r w:rsidR="001B487E" w:rsidRPr="00857A53">
        <w:rPr>
          <w:sz w:val="22"/>
          <w:szCs w:val="22"/>
        </w:rPr>
        <w:t>.</w:t>
      </w:r>
      <w:r w:rsidR="00661F16" w:rsidRPr="00857A53">
        <w:rPr>
          <w:sz w:val="22"/>
          <w:szCs w:val="22"/>
        </w:rPr>
        <w:t xml:space="preserve"> </w:t>
      </w:r>
    </w:p>
    <w:p w:rsidR="003B4669" w:rsidRPr="00857A53" w:rsidRDefault="003B4669" w:rsidP="00BB1B37">
      <w:pPr>
        <w:pStyle w:val="Akapitzlist"/>
        <w:spacing w:line="276" w:lineRule="auto"/>
        <w:ind w:left="0" w:right="217"/>
        <w:jc w:val="both"/>
        <w:rPr>
          <w:sz w:val="22"/>
          <w:szCs w:val="22"/>
        </w:rPr>
      </w:pPr>
      <w:r w:rsidRPr="00857A53">
        <w:rPr>
          <w:sz w:val="22"/>
          <w:szCs w:val="22"/>
        </w:rPr>
        <w:t>Przyjęcie odpadów do zagospodarowania może nastąpić jedynie przez instalację przetwarzania odpadów posiadającą status Regionalnej Instalacji Przetwarzania Odpadów Komunalnych</w:t>
      </w:r>
      <w:r w:rsidR="00321056">
        <w:rPr>
          <w:sz w:val="22"/>
          <w:szCs w:val="22"/>
        </w:rPr>
        <w:t xml:space="preserve"> (Instalacj</w:t>
      </w:r>
      <w:r w:rsidR="000B6E88">
        <w:rPr>
          <w:sz w:val="22"/>
          <w:szCs w:val="22"/>
        </w:rPr>
        <w:t xml:space="preserve">i </w:t>
      </w:r>
      <w:r w:rsidR="00321056">
        <w:rPr>
          <w:sz w:val="22"/>
          <w:szCs w:val="22"/>
        </w:rPr>
        <w:t>komunaln</w:t>
      </w:r>
      <w:r w:rsidR="000B6E88">
        <w:rPr>
          <w:sz w:val="22"/>
          <w:szCs w:val="22"/>
        </w:rPr>
        <w:t>ej</w:t>
      </w:r>
      <w:r w:rsidR="00321056">
        <w:rPr>
          <w:sz w:val="22"/>
          <w:szCs w:val="22"/>
        </w:rPr>
        <w:t>)</w:t>
      </w:r>
      <w:r w:rsidRPr="00857A53">
        <w:rPr>
          <w:sz w:val="22"/>
          <w:szCs w:val="22"/>
        </w:rPr>
        <w:t xml:space="preserve"> należącą do regionu</w:t>
      </w:r>
      <w:r w:rsidR="00622AA7">
        <w:rPr>
          <w:sz w:val="22"/>
          <w:szCs w:val="22"/>
        </w:rPr>
        <w:t xml:space="preserve"> zachodniego</w:t>
      </w:r>
      <w:r w:rsidRPr="00857A53">
        <w:rPr>
          <w:sz w:val="22"/>
          <w:szCs w:val="22"/>
        </w:rPr>
        <w:t xml:space="preserve"> wynikającego z Wojewódzkiego Planu Gospodarki Odpadami dla województwa mazowieckiego obejmującego gminy z powiatu przasnyskiego w sposób zapewniający osiągnięcie odpowiednich poziomów recyklingu lub odzysku oraz ograniczenie masy odpadów komunalnych ulegających biodegradacji przekazywanych do składowania zgodnie z treścią ustawy z dnia 13.09.1996r „o utrzymaniu czystości i porządku w Gminach” (Dz. U.</w:t>
      </w:r>
      <w:r w:rsidR="00BB1B37" w:rsidRPr="00857A53">
        <w:rPr>
          <w:sz w:val="22"/>
          <w:szCs w:val="22"/>
        </w:rPr>
        <w:t xml:space="preserve"> </w:t>
      </w:r>
      <w:r w:rsidRPr="00857A53">
        <w:rPr>
          <w:sz w:val="22"/>
          <w:szCs w:val="22"/>
        </w:rPr>
        <w:t>201</w:t>
      </w:r>
      <w:r w:rsidR="00BB1B37" w:rsidRPr="00857A53">
        <w:rPr>
          <w:sz w:val="22"/>
          <w:szCs w:val="22"/>
        </w:rPr>
        <w:t>8.1454 t.j.</w:t>
      </w:r>
      <w:r w:rsidRPr="00857A53">
        <w:rPr>
          <w:sz w:val="22"/>
          <w:szCs w:val="22"/>
        </w:rPr>
        <w:t xml:space="preserve">) oraz obowiązującego Wojewódzkiego Planu Gospodarki Odpadami przyjętego Uchwałą Sejmiku Województwa Mazowieckiego. </w:t>
      </w:r>
    </w:p>
    <w:p w:rsidR="003B4669" w:rsidRPr="00857A53" w:rsidRDefault="003B4669" w:rsidP="00542CBA">
      <w:pPr>
        <w:tabs>
          <w:tab w:val="left" w:pos="1134"/>
        </w:tabs>
        <w:spacing w:line="276" w:lineRule="auto"/>
        <w:ind w:right="217"/>
        <w:jc w:val="both"/>
        <w:rPr>
          <w:b/>
          <w:sz w:val="22"/>
          <w:szCs w:val="22"/>
        </w:rPr>
      </w:pPr>
      <w:r w:rsidRPr="00857A53">
        <w:rPr>
          <w:b/>
          <w:sz w:val="22"/>
          <w:szCs w:val="22"/>
        </w:rPr>
        <w:t>Odpady  do instalacji zostaną dostarczone przez Zamawiającego.</w:t>
      </w:r>
    </w:p>
    <w:bookmarkEnd w:id="5"/>
    <w:p w:rsidR="003B4669" w:rsidRPr="00857A53" w:rsidRDefault="003B4669" w:rsidP="00FF2BE9">
      <w:pPr>
        <w:pStyle w:val="Akapitzlist"/>
        <w:spacing w:line="276" w:lineRule="auto"/>
        <w:ind w:left="360" w:right="217"/>
        <w:jc w:val="both"/>
        <w:rPr>
          <w:b/>
          <w:sz w:val="22"/>
          <w:szCs w:val="22"/>
        </w:rPr>
      </w:pPr>
    </w:p>
    <w:p w:rsidR="003B4669" w:rsidRPr="00857A53" w:rsidRDefault="003B4669" w:rsidP="00FF2BE9">
      <w:pPr>
        <w:spacing w:line="276" w:lineRule="auto"/>
        <w:ind w:right="217"/>
        <w:jc w:val="both"/>
        <w:rPr>
          <w:b/>
          <w:sz w:val="22"/>
          <w:szCs w:val="22"/>
        </w:rPr>
      </w:pPr>
      <w:r w:rsidRPr="00857A53">
        <w:rPr>
          <w:b/>
          <w:sz w:val="22"/>
          <w:szCs w:val="22"/>
        </w:rPr>
        <w:t>II część</w:t>
      </w:r>
      <w:r w:rsidR="00FF2BE9" w:rsidRPr="00857A53">
        <w:rPr>
          <w:b/>
          <w:sz w:val="22"/>
          <w:szCs w:val="22"/>
        </w:rPr>
        <w:t>:</w:t>
      </w:r>
    </w:p>
    <w:p w:rsidR="003B4669" w:rsidRPr="00857A53" w:rsidRDefault="003B4669" w:rsidP="00FF2BE9">
      <w:pPr>
        <w:spacing w:line="276" w:lineRule="auto"/>
        <w:ind w:right="217"/>
        <w:jc w:val="both"/>
        <w:rPr>
          <w:b/>
          <w:sz w:val="22"/>
          <w:szCs w:val="22"/>
        </w:rPr>
      </w:pPr>
      <w:r w:rsidRPr="00857A53">
        <w:rPr>
          <w:b/>
          <w:sz w:val="22"/>
          <w:szCs w:val="22"/>
        </w:rPr>
        <w:t xml:space="preserve">Przyjęcie i zagospodarowanie odpadów  ulegających biodegradacji o kodzie 20 02 01 do </w:t>
      </w:r>
      <w:r w:rsidR="00FF2BE9" w:rsidRPr="00857A53">
        <w:rPr>
          <w:b/>
          <w:sz w:val="22"/>
          <w:szCs w:val="22"/>
        </w:rPr>
        <w:t xml:space="preserve">  </w:t>
      </w:r>
      <w:r w:rsidRPr="00857A53">
        <w:rPr>
          <w:b/>
          <w:sz w:val="22"/>
          <w:szCs w:val="22"/>
        </w:rPr>
        <w:t>regionalnej instalacji przetwarzania odpadów komunalnych</w:t>
      </w:r>
      <w:r w:rsidR="000B6E88">
        <w:rPr>
          <w:b/>
          <w:sz w:val="22"/>
          <w:szCs w:val="22"/>
        </w:rPr>
        <w:t xml:space="preserve"> (instalacji komunalnej)</w:t>
      </w:r>
      <w:r w:rsidRPr="00857A53">
        <w:rPr>
          <w:b/>
          <w:sz w:val="22"/>
          <w:szCs w:val="22"/>
        </w:rPr>
        <w:t xml:space="preserve"> dla regionu</w:t>
      </w:r>
      <w:r w:rsidR="00060029">
        <w:rPr>
          <w:b/>
          <w:sz w:val="22"/>
          <w:szCs w:val="22"/>
        </w:rPr>
        <w:t xml:space="preserve"> zachodniego</w:t>
      </w:r>
      <w:r w:rsidR="00FF2BE9" w:rsidRPr="00857A53">
        <w:rPr>
          <w:b/>
          <w:sz w:val="22"/>
          <w:szCs w:val="22"/>
        </w:rPr>
        <w:t xml:space="preserve"> </w:t>
      </w:r>
      <w:r w:rsidRPr="00857A53">
        <w:rPr>
          <w:b/>
          <w:sz w:val="22"/>
          <w:szCs w:val="22"/>
        </w:rPr>
        <w:t>wynikającego z</w:t>
      </w:r>
      <w:r w:rsidR="00FF2BE9" w:rsidRPr="00857A53">
        <w:rPr>
          <w:b/>
          <w:sz w:val="22"/>
          <w:szCs w:val="22"/>
        </w:rPr>
        <w:t xml:space="preserve"> </w:t>
      </w:r>
      <w:r w:rsidRPr="00857A53">
        <w:rPr>
          <w:b/>
          <w:sz w:val="22"/>
          <w:szCs w:val="22"/>
        </w:rPr>
        <w:t>Wojewódzkiego Planu Gospodarki Odpadami dla województwa mazowieckiego obejmującego gminy z powiatu przasnyskiego.</w:t>
      </w:r>
    </w:p>
    <w:p w:rsidR="003B4669" w:rsidRPr="00857A53" w:rsidRDefault="003B4669" w:rsidP="00FF2BE9">
      <w:pPr>
        <w:spacing w:line="276" w:lineRule="auto"/>
        <w:ind w:right="217"/>
        <w:jc w:val="both"/>
        <w:rPr>
          <w:sz w:val="22"/>
          <w:szCs w:val="22"/>
        </w:rPr>
      </w:pPr>
      <w:r w:rsidRPr="00857A53">
        <w:rPr>
          <w:sz w:val="22"/>
          <w:szCs w:val="22"/>
        </w:rPr>
        <w:t>Przewidywana do zagospodarowania ilość odpadów  ulegających biodegradacji  w całym okresie trwania umowy to</w:t>
      </w:r>
      <w:r w:rsidR="00FF2BE9" w:rsidRPr="00857A53">
        <w:rPr>
          <w:sz w:val="22"/>
          <w:szCs w:val="22"/>
        </w:rPr>
        <w:t xml:space="preserve"> </w:t>
      </w:r>
      <w:r w:rsidRPr="00857A53">
        <w:rPr>
          <w:sz w:val="22"/>
          <w:szCs w:val="22"/>
        </w:rPr>
        <w:t>około</w:t>
      </w:r>
      <w:r w:rsidR="00FF2BE9" w:rsidRPr="00857A53">
        <w:rPr>
          <w:sz w:val="22"/>
          <w:szCs w:val="22"/>
        </w:rPr>
        <w:t xml:space="preserve"> </w:t>
      </w:r>
      <w:r w:rsidR="000B6E88" w:rsidRPr="000B6E88">
        <w:rPr>
          <w:b/>
          <w:sz w:val="22"/>
          <w:szCs w:val="22"/>
        </w:rPr>
        <w:t>6</w:t>
      </w:r>
      <w:r w:rsidRPr="000B6E88">
        <w:rPr>
          <w:b/>
          <w:sz w:val="22"/>
          <w:szCs w:val="22"/>
        </w:rPr>
        <w:t>00</w:t>
      </w:r>
      <w:r w:rsidR="00EA2FBF" w:rsidRPr="000B6E88">
        <w:rPr>
          <w:b/>
          <w:sz w:val="22"/>
          <w:szCs w:val="22"/>
        </w:rPr>
        <w:t xml:space="preserve"> </w:t>
      </w:r>
      <w:r w:rsidRPr="000B6E88">
        <w:rPr>
          <w:b/>
          <w:sz w:val="22"/>
          <w:szCs w:val="22"/>
        </w:rPr>
        <w:t>Mg</w:t>
      </w:r>
      <w:r w:rsidRPr="00857A53">
        <w:rPr>
          <w:b/>
          <w:sz w:val="22"/>
          <w:szCs w:val="22"/>
        </w:rPr>
        <w:t>.</w:t>
      </w:r>
      <w:r w:rsidR="00FF2BE9" w:rsidRPr="00857A53">
        <w:rPr>
          <w:b/>
          <w:sz w:val="22"/>
          <w:szCs w:val="22"/>
        </w:rPr>
        <w:t xml:space="preserve"> </w:t>
      </w:r>
      <w:r w:rsidRPr="00857A53">
        <w:rPr>
          <w:sz w:val="22"/>
          <w:szCs w:val="22"/>
        </w:rPr>
        <w:t>Odpady te pochodzą z gmin z powiatu przasnyskiego.</w:t>
      </w:r>
    </w:p>
    <w:p w:rsidR="003B4669" w:rsidRPr="00857A53" w:rsidRDefault="00FF2BE9" w:rsidP="00FF2BE9">
      <w:pPr>
        <w:spacing w:line="276" w:lineRule="auto"/>
        <w:ind w:right="217"/>
        <w:jc w:val="both"/>
        <w:rPr>
          <w:sz w:val="22"/>
          <w:szCs w:val="22"/>
        </w:rPr>
      </w:pPr>
      <w:r w:rsidRPr="00857A53">
        <w:rPr>
          <w:sz w:val="22"/>
          <w:szCs w:val="22"/>
        </w:rPr>
        <w:t>P</w:t>
      </w:r>
      <w:r w:rsidR="003B4669" w:rsidRPr="00857A53">
        <w:rPr>
          <w:sz w:val="22"/>
          <w:szCs w:val="22"/>
        </w:rPr>
        <w:t>rzyjęcie odpadów do zagospodarowania może nastąpić jedynie przez instalację przetwarzania odpadów posiadającą status Regionalnej Instalacji Przetwarzania Odpadów Komunalnych</w:t>
      </w:r>
      <w:r w:rsidR="000B6E88">
        <w:rPr>
          <w:sz w:val="22"/>
          <w:szCs w:val="22"/>
        </w:rPr>
        <w:t xml:space="preserve"> (Instalacji komunalnej) </w:t>
      </w:r>
      <w:r w:rsidR="003B4669" w:rsidRPr="00857A53">
        <w:rPr>
          <w:sz w:val="22"/>
          <w:szCs w:val="22"/>
        </w:rPr>
        <w:t xml:space="preserve"> należącą do regionu</w:t>
      </w:r>
      <w:r w:rsidR="00060029">
        <w:rPr>
          <w:sz w:val="22"/>
          <w:szCs w:val="22"/>
        </w:rPr>
        <w:t xml:space="preserve"> zachodniego</w:t>
      </w:r>
      <w:r w:rsidR="003B4669" w:rsidRPr="00857A53">
        <w:rPr>
          <w:sz w:val="22"/>
          <w:szCs w:val="22"/>
        </w:rPr>
        <w:t xml:space="preserve"> wynikającego z Wojewódzkiego Planu Gospodarki Odpadami dla województwa mazowieckiego obejmującego gminy z powiatu przasnyskiego  w sposób zapewniający osiągnięcie odpowiednich poziomów recyklingu lub odzysku oraz ograniczenie masy odpadów komunalnych ulegających biodegradacji przekazywanych do składowania zgodnie z treścią ustawy z dnia 13.09.1996r „o utrzymaniu czystości i porządku w Gminach” (Dz. U.</w:t>
      </w:r>
      <w:r w:rsidR="00BB1B37" w:rsidRPr="00857A53">
        <w:rPr>
          <w:sz w:val="22"/>
          <w:szCs w:val="22"/>
        </w:rPr>
        <w:t xml:space="preserve"> 2018.1454 t.j.</w:t>
      </w:r>
      <w:r w:rsidR="003B4669" w:rsidRPr="00857A53">
        <w:rPr>
          <w:sz w:val="22"/>
          <w:szCs w:val="22"/>
        </w:rPr>
        <w:t>) oraz wojewódzkiego planu gospodarki odpadami przyjętego Uchwałą Sejmiku Województwa Mazowieckiego.</w:t>
      </w:r>
    </w:p>
    <w:p w:rsidR="003B4669" w:rsidRPr="00857A53" w:rsidRDefault="003B4669" w:rsidP="00FF2BE9">
      <w:pPr>
        <w:spacing w:line="276" w:lineRule="auto"/>
        <w:ind w:right="217"/>
        <w:jc w:val="both"/>
        <w:rPr>
          <w:b/>
          <w:sz w:val="22"/>
          <w:szCs w:val="22"/>
        </w:rPr>
      </w:pPr>
      <w:r w:rsidRPr="00857A53">
        <w:rPr>
          <w:b/>
          <w:sz w:val="22"/>
          <w:szCs w:val="22"/>
        </w:rPr>
        <w:t xml:space="preserve">Odpady do instalacji zostaną dostarczone przez Zamawiającego. </w:t>
      </w:r>
    </w:p>
    <w:p w:rsidR="00543569" w:rsidRPr="00857A53" w:rsidRDefault="00543569" w:rsidP="00543569">
      <w:pPr>
        <w:spacing w:after="5" w:line="276" w:lineRule="auto"/>
        <w:ind w:right="216"/>
        <w:jc w:val="both"/>
        <w:rPr>
          <w:b/>
          <w:sz w:val="22"/>
          <w:szCs w:val="22"/>
        </w:rPr>
      </w:pPr>
      <w:r w:rsidRPr="00857A53">
        <w:rPr>
          <w:b/>
          <w:sz w:val="22"/>
          <w:szCs w:val="22"/>
        </w:rPr>
        <w:t>III część:</w:t>
      </w:r>
    </w:p>
    <w:p w:rsidR="00543569" w:rsidRPr="00857A53" w:rsidRDefault="00543569" w:rsidP="00543569">
      <w:pPr>
        <w:pStyle w:val="Akapitzlist"/>
        <w:spacing w:line="276" w:lineRule="auto"/>
        <w:ind w:left="0" w:right="217"/>
        <w:jc w:val="both"/>
        <w:rPr>
          <w:b/>
          <w:sz w:val="22"/>
          <w:szCs w:val="22"/>
        </w:rPr>
      </w:pPr>
      <w:r w:rsidRPr="00857A53">
        <w:rPr>
          <w:b/>
          <w:sz w:val="22"/>
          <w:szCs w:val="22"/>
        </w:rPr>
        <w:t>Przyjęcie i zagospodarowanie niesegregowanych (zmieszanych) odpadów komunalnych o kodzie 20 03 01 do regionalnej instalacji przetwarzania odpadów komunalnych</w:t>
      </w:r>
      <w:r w:rsidR="000B6E88">
        <w:rPr>
          <w:b/>
          <w:sz w:val="22"/>
          <w:szCs w:val="22"/>
        </w:rPr>
        <w:t xml:space="preserve"> (instalacji komunalnej)</w:t>
      </w:r>
      <w:r w:rsidRPr="00857A53">
        <w:rPr>
          <w:b/>
          <w:sz w:val="22"/>
          <w:szCs w:val="22"/>
        </w:rPr>
        <w:t xml:space="preserve"> </w:t>
      </w:r>
      <w:r w:rsidRPr="00857A53">
        <w:rPr>
          <w:b/>
          <w:sz w:val="22"/>
          <w:szCs w:val="22"/>
        </w:rPr>
        <w:lastRenderedPageBreak/>
        <w:t xml:space="preserve">dla regionu </w:t>
      </w:r>
      <w:r w:rsidR="00060029">
        <w:rPr>
          <w:b/>
          <w:sz w:val="22"/>
          <w:szCs w:val="22"/>
        </w:rPr>
        <w:t xml:space="preserve"> wschodniego </w:t>
      </w:r>
      <w:r w:rsidRPr="00857A53">
        <w:rPr>
          <w:b/>
          <w:sz w:val="22"/>
          <w:szCs w:val="22"/>
        </w:rPr>
        <w:t>wynikającego z Wojewódzkiego Planu Gospodarki Odpadami dla województwa mazowieckiego obejmującego gminy z powiatu przasnyskiego.</w:t>
      </w:r>
    </w:p>
    <w:p w:rsidR="00543569" w:rsidRPr="00857A53" w:rsidRDefault="00543569" w:rsidP="00543569">
      <w:pPr>
        <w:spacing w:line="276" w:lineRule="auto"/>
        <w:ind w:right="217"/>
        <w:jc w:val="both"/>
        <w:rPr>
          <w:sz w:val="22"/>
          <w:szCs w:val="22"/>
        </w:rPr>
      </w:pPr>
      <w:r w:rsidRPr="00857A53">
        <w:rPr>
          <w:sz w:val="22"/>
          <w:szCs w:val="22"/>
        </w:rPr>
        <w:t xml:space="preserve">Przewidywana ilość niesegregowanych (zmieszanych) odpadów komunalnych do zagospodarowania w całym okresie trwania umowy to około </w:t>
      </w:r>
      <w:r w:rsidRPr="000B6E88">
        <w:rPr>
          <w:b/>
          <w:sz w:val="22"/>
          <w:szCs w:val="22"/>
        </w:rPr>
        <w:t>1 000 Mg</w:t>
      </w:r>
      <w:r w:rsidRPr="000B6E88">
        <w:rPr>
          <w:sz w:val="22"/>
          <w:szCs w:val="22"/>
        </w:rPr>
        <w:t xml:space="preserve">. </w:t>
      </w:r>
      <w:r w:rsidRPr="00857A53">
        <w:rPr>
          <w:sz w:val="22"/>
          <w:szCs w:val="22"/>
        </w:rPr>
        <w:t xml:space="preserve">Odpady te pochodzą z gmin z  powiatu przasnyskiego. </w:t>
      </w:r>
    </w:p>
    <w:p w:rsidR="00543569" w:rsidRPr="00857A53" w:rsidRDefault="00543569" w:rsidP="00543569">
      <w:pPr>
        <w:pStyle w:val="Akapitzlist"/>
        <w:spacing w:line="276" w:lineRule="auto"/>
        <w:ind w:left="0" w:right="217"/>
        <w:jc w:val="both"/>
        <w:rPr>
          <w:sz w:val="22"/>
          <w:szCs w:val="22"/>
        </w:rPr>
      </w:pPr>
      <w:r w:rsidRPr="00857A53">
        <w:rPr>
          <w:sz w:val="22"/>
          <w:szCs w:val="22"/>
        </w:rPr>
        <w:t xml:space="preserve">Przyjęcie odpadów do zagospodarowania może nastąpić jedynie przez instalację przetwarzania odpadów posiadającą status Regionalnej Instalacji Przetwarzania Odpadów Komunalnych </w:t>
      </w:r>
      <w:r w:rsidR="000B6E88">
        <w:rPr>
          <w:sz w:val="22"/>
          <w:szCs w:val="22"/>
        </w:rPr>
        <w:t xml:space="preserve">(Instalacji komunalnej) </w:t>
      </w:r>
      <w:r w:rsidRPr="00857A53">
        <w:rPr>
          <w:sz w:val="22"/>
          <w:szCs w:val="22"/>
        </w:rPr>
        <w:t xml:space="preserve">należącą do regionu </w:t>
      </w:r>
      <w:r w:rsidR="00060029">
        <w:rPr>
          <w:sz w:val="22"/>
          <w:szCs w:val="22"/>
        </w:rPr>
        <w:t xml:space="preserve">wschodniego </w:t>
      </w:r>
      <w:r w:rsidRPr="00857A53">
        <w:rPr>
          <w:sz w:val="22"/>
          <w:szCs w:val="22"/>
        </w:rPr>
        <w:t xml:space="preserve">wynikającego z Wojewódzkiego Planu Gospodarki Odpadami dla województwa mazowieckiego obejmującego gminy z powiatu przasnyskiego w sposób zapewniający osiągnięcie odpowiednich poziomów recyklingu lub odzysku oraz ograniczenie masy odpadów komunalnych ulegających biodegradacji przekazywanych do składowania zgodnie z treścią ustawy z dnia 13.09.1996r „o utrzymaniu czystości i porządku w Gminach” (Dz. U. 2018.1454 t.j.) oraz obowiązującego Wojewódzkiego Planu Gospodarki Odpadami przyjętego Uchwałą Sejmiku Województwa Mazowieckiego. </w:t>
      </w:r>
    </w:p>
    <w:p w:rsidR="00543569" w:rsidRPr="00857A53" w:rsidRDefault="00543569" w:rsidP="00543569">
      <w:pPr>
        <w:tabs>
          <w:tab w:val="left" w:pos="1134"/>
        </w:tabs>
        <w:spacing w:line="276" w:lineRule="auto"/>
        <w:ind w:right="217"/>
        <w:jc w:val="both"/>
        <w:rPr>
          <w:b/>
          <w:sz w:val="22"/>
          <w:szCs w:val="22"/>
        </w:rPr>
      </w:pPr>
      <w:r w:rsidRPr="00857A53">
        <w:rPr>
          <w:b/>
          <w:sz w:val="22"/>
          <w:szCs w:val="22"/>
        </w:rPr>
        <w:t>Odpady  do instalacji zostaną dostarczone przez Zamawiającego.</w:t>
      </w:r>
    </w:p>
    <w:p w:rsidR="00543569" w:rsidRPr="00857A53" w:rsidRDefault="00543569" w:rsidP="00543569">
      <w:pPr>
        <w:spacing w:line="276" w:lineRule="auto"/>
        <w:ind w:right="217"/>
        <w:jc w:val="both"/>
        <w:rPr>
          <w:b/>
          <w:sz w:val="22"/>
          <w:szCs w:val="22"/>
        </w:rPr>
      </w:pPr>
      <w:r w:rsidRPr="00857A53">
        <w:rPr>
          <w:b/>
          <w:sz w:val="22"/>
          <w:szCs w:val="22"/>
        </w:rPr>
        <w:t>IV część:</w:t>
      </w:r>
    </w:p>
    <w:p w:rsidR="00543569" w:rsidRPr="00857A53" w:rsidRDefault="00543569" w:rsidP="00543569">
      <w:pPr>
        <w:spacing w:line="276" w:lineRule="auto"/>
        <w:ind w:right="217"/>
        <w:jc w:val="both"/>
        <w:rPr>
          <w:b/>
          <w:sz w:val="22"/>
          <w:szCs w:val="22"/>
        </w:rPr>
      </w:pPr>
      <w:r w:rsidRPr="00857A53">
        <w:rPr>
          <w:b/>
          <w:sz w:val="22"/>
          <w:szCs w:val="22"/>
        </w:rPr>
        <w:t>Przyjęcie i zagospodarowanie odpadów  ulegających biodegradacji o kodzie 20 02 01 do   regionalnej instalacji przetwarzania odpadów komunalnych</w:t>
      </w:r>
      <w:r w:rsidR="000B6E88">
        <w:rPr>
          <w:b/>
          <w:sz w:val="22"/>
          <w:szCs w:val="22"/>
        </w:rPr>
        <w:t xml:space="preserve"> (instalacji komunalnej)</w:t>
      </w:r>
      <w:r w:rsidRPr="00857A53">
        <w:rPr>
          <w:b/>
          <w:sz w:val="22"/>
          <w:szCs w:val="22"/>
        </w:rPr>
        <w:t xml:space="preserve"> dla regionu</w:t>
      </w:r>
      <w:r w:rsidR="00060029">
        <w:rPr>
          <w:b/>
          <w:sz w:val="22"/>
          <w:szCs w:val="22"/>
        </w:rPr>
        <w:t xml:space="preserve"> wschodniego</w:t>
      </w:r>
      <w:r w:rsidRPr="00857A53">
        <w:rPr>
          <w:b/>
          <w:sz w:val="22"/>
          <w:szCs w:val="22"/>
        </w:rPr>
        <w:t xml:space="preserve"> wynikającego z Wojewódzkiego Planu Gospodarki Odpadami dla województwa mazowieckiego obejmującego gminy z powiatu przasnyskiego.</w:t>
      </w:r>
    </w:p>
    <w:p w:rsidR="00543569" w:rsidRPr="00857A53" w:rsidRDefault="00543569" w:rsidP="00543569">
      <w:pPr>
        <w:spacing w:line="276" w:lineRule="auto"/>
        <w:ind w:right="217"/>
        <w:jc w:val="both"/>
        <w:rPr>
          <w:sz w:val="22"/>
          <w:szCs w:val="22"/>
        </w:rPr>
      </w:pPr>
      <w:r w:rsidRPr="00857A53">
        <w:rPr>
          <w:sz w:val="22"/>
          <w:szCs w:val="22"/>
        </w:rPr>
        <w:t xml:space="preserve">Przewidywana do zagospodarowania ilość odpadów  ulegających biodegradacji  w całym okresie trwania umowy to około </w:t>
      </w:r>
      <w:r w:rsidR="000B6E88" w:rsidRPr="000B6E88">
        <w:rPr>
          <w:b/>
          <w:sz w:val="22"/>
          <w:szCs w:val="22"/>
        </w:rPr>
        <w:t>5</w:t>
      </w:r>
      <w:r w:rsidRPr="000B6E88">
        <w:rPr>
          <w:b/>
          <w:sz w:val="22"/>
          <w:szCs w:val="22"/>
        </w:rPr>
        <w:t>0 Mg</w:t>
      </w:r>
      <w:r w:rsidRPr="00857A53">
        <w:rPr>
          <w:b/>
          <w:sz w:val="22"/>
          <w:szCs w:val="22"/>
        </w:rPr>
        <w:t xml:space="preserve">. </w:t>
      </w:r>
      <w:r w:rsidRPr="00857A53">
        <w:rPr>
          <w:sz w:val="22"/>
          <w:szCs w:val="22"/>
        </w:rPr>
        <w:t>Odpady te pochodzą z gmin z powiatu przasnyskiego.</w:t>
      </w:r>
    </w:p>
    <w:p w:rsidR="00543569" w:rsidRPr="00857A53" w:rsidRDefault="00543569" w:rsidP="00543569">
      <w:pPr>
        <w:spacing w:line="276" w:lineRule="auto"/>
        <w:ind w:right="217"/>
        <w:jc w:val="both"/>
        <w:rPr>
          <w:sz w:val="22"/>
          <w:szCs w:val="22"/>
        </w:rPr>
      </w:pPr>
      <w:r w:rsidRPr="00857A53">
        <w:rPr>
          <w:sz w:val="22"/>
          <w:szCs w:val="22"/>
        </w:rPr>
        <w:t>Przyjęcie odpadów do zagospodarowania może nastąpić jedynie przez instalację przetwarzania odpadów posiadającą status Regionalnej Instalacji Przetwarzania Odpadów Komunalnych</w:t>
      </w:r>
      <w:r w:rsidR="002823D0">
        <w:rPr>
          <w:sz w:val="22"/>
          <w:szCs w:val="22"/>
        </w:rPr>
        <w:t xml:space="preserve">  </w:t>
      </w:r>
      <w:r w:rsidR="000B6E88">
        <w:rPr>
          <w:sz w:val="22"/>
          <w:szCs w:val="22"/>
        </w:rPr>
        <w:t>(Instalacji komunalnej)</w:t>
      </w:r>
      <w:r w:rsidRPr="00857A53">
        <w:rPr>
          <w:sz w:val="22"/>
          <w:szCs w:val="22"/>
        </w:rPr>
        <w:t xml:space="preserve"> należącą do regionu </w:t>
      </w:r>
      <w:r w:rsidR="00060029">
        <w:rPr>
          <w:sz w:val="22"/>
          <w:szCs w:val="22"/>
        </w:rPr>
        <w:t xml:space="preserve">wschodniego </w:t>
      </w:r>
      <w:r w:rsidRPr="00857A53">
        <w:rPr>
          <w:sz w:val="22"/>
          <w:szCs w:val="22"/>
        </w:rPr>
        <w:t>wynikającego z Wojewódzkiego Planu Gospodarki Odpadami dla województwa mazowieckiego obejmującego gminy z powiatu przasnyskiego  w sposób zapewniający osiągnięcie odpowiednich poziomów recyklingu lub odzysku oraz ograniczenie masy odpadów komunalnych ulegających biodegradacji przekazywanych do składowania zgodnie z treścią ustawy z dnia 13.09.1996r „o utrzymaniu czystości i porządku w Gminach” (Dz. U. 2018.1454 t.j.) oraz wojewódzkiego planu gospodarki odpadami przyjętego Uchwałą Sejmiku Województwa Mazowieckiego.</w:t>
      </w:r>
    </w:p>
    <w:p w:rsidR="00543569" w:rsidRPr="00857A53" w:rsidRDefault="00543569" w:rsidP="00543569">
      <w:pPr>
        <w:spacing w:line="276" w:lineRule="auto"/>
        <w:ind w:right="217"/>
        <w:jc w:val="both"/>
        <w:rPr>
          <w:b/>
          <w:sz w:val="22"/>
          <w:szCs w:val="22"/>
        </w:rPr>
      </w:pPr>
      <w:r w:rsidRPr="00857A53">
        <w:rPr>
          <w:b/>
          <w:sz w:val="22"/>
          <w:szCs w:val="22"/>
        </w:rPr>
        <w:t xml:space="preserve">Odpady do instalacji zostaną dostarczone przez Zamawiającego. </w:t>
      </w:r>
    </w:p>
    <w:p w:rsidR="00661F16" w:rsidRPr="00857A53" w:rsidRDefault="00661F16" w:rsidP="00FF2BE9">
      <w:pPr>
        <w:spacing w:line="276" w:lineRule="auto"/>
        <w:ind w:right="217"/>
        <w:jc w:val="both"/>
        <w:rPr>
          <w:b/>
          <w:sz w:val="22"/>
          <w:szCs w:val="22"/>
        </w:rPr>
      </w:pPr>
    </w:p>
    <w:p w:rsidR="003B4669" w:rsidRPr="00857A53" w:rsidRDefault="003B4669" w:rsidP="00FF2BE9">
      <w:pPr>
        <w:spacing w:after="22" w:line="259" w:lineRule="auto"/>
        <w:jc w:val="both"/>
        <w:rPr>
          <w:color w:val="FF0000"/>
          <w:sz w:val="22"/>
          <w:szCs w:val="22"/>
        </w:rPr>
      </w:pPr>
    </w:p>
    <w:p w:rsidR="003B4669" w:rsidRPr="00857A53" w:rsidRDefault="003B4669" w:rsidP="004474FA">
      <w:pPr>
        <w:numPr>
          <w:ilvl w:val="0"/>
          <w:numId w:val="21"/>
        </w:numPr>
        <w:spacing w:after="11" w:line="267" w:lineRule="auto"/>
        <w:ind w:right="217"/>
        <w:jc w:val="both"/>
        <w:rPr>
          <w:sz w:val="22"/>
          <w:szCs w:val="22"/>
        </w:rPr>
      </w:pPr>
      <w:r w:rsidRPr="00857A53">
        <w:rPr>
          <w:sz w:val="22"/>
          <w:szCs w:val="22"/>
        </w:rPr>
        <w:t xml:space="preserve">Wskazane  ilości odpadów  stanowią wielkość szacunkową do przyjęcia przez Wykonawcę w okresie realizacji zamówienia. Zamawiający zastrzega sobie prawo zmniejszenia ilości przekazanych odpadów, w zależności od faktycznych potrzeb bez prawa Wykonawcy do roszczeń odszkodowawczych z tego tytułu. </w:t>
      </w:r>
    </w:p>
    <w:p w:rsidR="003B4669" w:rsidRPr="00857A53" w:rsidRDefault="003B4669" w:rsidP="004474FA">
      <w:pPr>
        <w:numPr>
          <w:ilvl w:val="0"/>
          <w:numId w:val="21"/>
        </w:numPr>
        <w:spacing w:after="11" w:line="267" w:lineRule="auto"/>
        <w:ind w:right="217"/>
        <w:jc w:val="both"/>
        <w:rPr>
          <w:sz w:val="22"/>
          <w:szCs w:val="22"/>
        </w:rPr>
      </w:pPr>
      <w:r w:rsidRPr="00857A53">
        <w:rPr>
          <w:sz w:val="22"/>
          <w:szCs w:val="22"/>
        </w:rPr>
        <w:t>Zgodnie z art. 20 ust. 2 ustawy z dnia 14 grudnia 2012 r. o odpadach, miejsca operacji odzysku lub unieszkodliwienia odpadów komunalnych powinny spełniać kryteria technologiczne – mają odpowiadać wymaganiom określonym w art. 143 ustawy z dnia 27 kwietnia 2001 r. Prawo ochrony środowiska (Dz. U.  201</w:t>
      </w:r>
      <w:r w:rsidR="00BB1B37" w:rsidRPr="00857A53">
        <w:rPr>
          <w:sz w:val="22"/>
          <w:szCs w:val="22"/>
        </w:rPr>
        <w:t>8</w:t>
      </w:r>
      <w:r w:rsidRPr="00857A53">
        <w:rPr>
          <w:sz w:val="22"/>
          <w:szCs w:val="22"/>
        </w:rPr>
        <w:t xml:space="preserve">. </w:t>
      </w:r>
      <w:r w:rsidR="00BB1B37" w:rsidRPr="00857A53">
        <w:rPr>
          <w:sz w:val="22"/>
          <w:szCs w:val="22"/>
        </w:rPr>
        <w:t>799 t.j.</w:t>
      </w:r>
      <w:r w:rsidRPr="00857A53">
        <w:rPr>
          <w:sz w:val="22"/>
          <w:szCs w:val="22"/>
        </w:rPr>
        <w:t xml:space="preserve">). </w:t>
      </w:r>
    </w:p>
    <w:p w:rsidR="003B4669" w:rsidRPr="00857A53" w:rsidRDefault="003B4669" w:rsidP="004474FA">
      <w:pPr>
        <w:numPr>
          <w:ilvl w:val="0"/>
          <w:numId w:val="21"/>
        </w:numPr>
        <w:spacing w:after="11" w:line="267" w:lineRule="auto"/>
        <w:ind w:right="217"/>
        <w:jc w:val="both"/>
        <w:rPr>
          <w:sz w:val="22"/>
          <w:szCs w:val="22"/>
        </w:rPr>
      </w:pPr>
      <w:r w:rsidRPr="00857A53">
        <w:rPr>
          <w:sz w:val="22"/>
          <w:szCs w:val="22"/>
        </w:rPr>
        <w:t>Wykonawca musi posiadać instalację wskazaną w Wojewódzkim Planie Gospodarki Odpadami dla Województwa Mazowieckiego jako Regionalną Instalację Przetwarzania Odpadów Komunalnych (</w:t>
      </w:r>
      <w:r w:rsidR="00AF5EE9">
        <w:rPr>
          <w:sz w:val="22"/>
          <w:szCs w:val="22"/>
        </w:rPr>
        <w:t xml:space="preserve">Instalację komunalną) </w:t>
      </w:r>
      <w:r w:rsidRPr="00857A53">
        <w:rPr>
          <w:sz w:val="22"/>
          <w:szCs w:val="22"/>
        </w:rPr>
        <w:t xml:space="preserve"> dla regionu  wynikającego z Wojewódzkiego </w:t>
      </w:r>
      <w:r w:rsidRPr="00857A53">
        <w:rPr>
          <w:sz w:val="22"/>
          <w:szCs w:val="22"/>
        </w:rPr>
        <w:lastRenderedPageBreak/>
        <w:t>Planu Gospodarki Odpadami dla województwa mazowieckiego obejmującego gminy z powiatu przasnyskiego</w:t>
      </w:r>
      <w:r w:rsidR="00060029">
        <w:rPr>
          <w:sz w:val="22"/>
          <w:szCs w:val="22"/>
        </w:rPr>
        <w:t>.</w:t>
      </w:r>
    </w:p>
    <w:p w:rsidR="003B4669" w:rsidRPr="00857A53" w:rsidRDefault="003B4669" w:rsidP="004474FA">
      <w:pPr>
        <w:numPr>
          <w:ilvl w:val="0"/>
          <w:numId w:val="21"/>
        </w:numPr>
        <w:spacing w:after="11" w:line="267" w:lineRule="auto"/>
        <w:ind w:right="217"/>
        <w:jc w:val="both"/>
        <w:rPr>
          <w:sz w:val="22"/>
          <w:szCs w:val="22"/>
        </w:rPr>
      </w:pPr>
      <w:r w:rsidRPr="00857A53">
        <w:rPr>
          <w:sz w:val="22"/>
          <w:szCs w:val="22"/>
        </w:rPr>
        <w:t>Wykonawca zobowiązuje się przyjmować odpady co najmniej we wszystkie dni robocze, czyli we wszystkie dni za wyjątkiem dni ustawowo wolnych od pracy, w godzinach od 7.00 do 2</w:t>
      </w:r>
      <w:r w:rsidR="00670840">
        <w:rPr>
          <w:sz w:val="22"/>
          <w:szCs w:val="22"/>
        </w:rPr>
        <w:t>0</w:t>
      </w:r>
      <w:r w:rsidRPr="00857A53">
        <w:rPr>
          <w:sz w:val="22"/>
          <w:szCs w:val="22"/>
        </w:rPr>
        <w:t>.00</w:t>
      </w:r>
      <w:r w:rsidR="001B487E" w:rsidRPr="00857A53">
        <w:rPr>
          <w:sz w:val="22"/>
          <w:szCs w:val="22"/>
        </w:rPr>
        <w:t>.</w:t>
      </w:r>
    </w:p>
    <w:p w:rsidR="003B4669" w:rsidRDefault="003B4669" w:rsidP="009C7274">
      <w:pPr>
        <w:spacing w:after="200" w:line="276" w:lineRule="auto"/>
        <w:jc w:val="both"/>
        <w:rPr>
          <w:sz w:val="22"/>
          <w:szCs w:val="22"/>
        </w:rPr>
      </w:pPr>
      <w:r w:rsidRPr="00857A53">
        <w:rPr>
          <w:sz w:val="22"/>
          <w:szCs w:val="22"/>
        </w:rPr>
        <w:t xml:space="preserve">Przyjmowane odpady muszą być każdorazowo ważone na legalizowanej wadze. </w:t>
      </w:r>
      <w:r w:rsidR="00C04880" w:rsidRPr="003B4669">
        <w:rPr>
          <w:sz w:val="24"/>
          <w:szCs w:val="24"/>
        </w:rPr>
        <w:t>Ważenie musi być potwierdzone wystawieniem kwitu wagowego</w:t>
      </w:r>
      <w:r w:rsidR="00C04880">
        <w:rPr>
          <w:sz w:val="24"/>
          <w:szCs w:val="24"/>
        </w:rPr>
        <w:t>.</w:t>
      </w:r>
    </w:p>
    <w:p w:rsidR="00C04880" w:rsidRPr="00C04880" w:rsidRDefault="00C04880" w:rsidP="009C7274">
      <w:pPr>
        <w:spacing w:after="200" w:line="276" w:lineRule="auto"/>
        <w:jc w:val="both"/>
        <w:rPr>
          <w:rFonts w:asciiTheme="minorHAnsi" w:eastAsia="Arial" w:hAnsiTheme="minorHAnsi" w:cstheme="minorHAnsi"/>
          <w:b/>
          <w:bCs/>
          <w:sz w:val="24"/>
          <w:szCs w:val="24"/>
        </w:rPr>
      </w:pPr>
      <w:r w:rsidRPr="003B4669">
        <w:rPr>
          <w:sz w:val="24"/>
          <w:szCs w:val="24"/>
        </w:rPr>
        <w:t>Karty przekazania odpadów będą wystawiane przez Zamawiającego w systemie miesięcznym najpóźniej do 3 dni roboczych następnego miesiąca na podstawie otrzymanych kwitów wagowych.</w:t>
      </w:r>
      <w:r>
        <w:rPr>
          <w:sz w:val="24"/>
          <w:szCs w:val="24"/>
        </w:rPr>
        <w:t xml:space="preserve"> </w:t>
      </w:r>
      <w:r w:rsidRPr="003B4669">
        <w:rPr>
          <w:sz w:val="24"/>
          <w:szCs w:val="24"/>
        </w:rPr>
        <w:t>Karty przekazania odpadów  będą wystawiane oddzielnie dla  gmin, w których Spółka odbiera odpady i stanowić będą sumę poszczególnych dostaw z danego miesiąc</w:t>
      </w:r>
      <w:r>
        <w:rPr>
          <w:sz w:val="24"/>
          <w:szCs w:val="24"/>
        </w:rPr>
        <w:t>.</w:t>
      </w:r>
    </w:p>
    <w:p w:rsidR="0023790F" w:rsidRPr="0023790F" w:rsidRDefault="0023790F" w:rsidP="00E3450A">
      <w:pPr>
        <w:spacing w:after="200" w:line="276" w:lineRule="auto"/>
        <w:jc w:val="both"/>
        <w:rPr>
          <w:rFonts w:asciiTheme="minorHAnsi" w:eastAsia="Arial" w:hAnsiTheme="minorHAnsi" w:cstheme="minorHAnsi"/>
          <w:b/>
          <w:bCs/>
          <w:sz w:val="22"/>
          <w:szCs w:val="22"/>
        </w:rPr>
      </w:pPr>
      <w:r>
        <w:rPr>
          <w:sz w:val="22"/>
          <w:szCs w:val="22"/>
        </w:rPr>
        <w:t xml:space="preserve">Karty przekazania odpadów komunalnych </w:t>
      </w:r>
      <w:r w:rsidR="00C04880">
        <w:rPr>
          <w:sz w:val="22"/>
          <w:szCs w:val="22"/>
        </w:rPr>
        <w:t xml:space="preserve">oraz kwity wagowe </w:t>
      </w:r>
      <w:r>
        <w:rPr>
          <w:sz w:val="22"/>
          <w:szCs w:val="22"/>
        </w:rPr>
        <w:t>wystawiane będą  od 01 stycznia 2020 r według zasad Bazy danych o produktach i opakowaniach oraz o gospodarce odpadami (BDO).</w:t>
      </w:r>
    </w:p>
    <w:p w:rsidR="0030080D" w:rsidRPr="00857A53" w:rsidRDefault="00BB1B37" w:rsidP="00DE2199">
      <w:pPr>
        <w:spacing w:after="200" w:line="276" w:lineRule="auto"/>
        <w:jc w:val="both"/>
        <w:rPr>
          <w:rFonts w:asciiTheme="minorHAnsi" w:eastAsia="Arial" w:hAnsiTheme="minorHAnsi" w:cstheme="minorHAnsi"/>
          <w:sz w:val="22"/>
          <w:szCs w:val="22"/>
        </w:rPr>
      </w:pPr>
      <w:r w:rsidRPr="00857A53">
        <w:rPr>
          <w:rFonts w:asciiTheme="minorHAnsi" w:eastAsia="Arial" w:hAnsiTheme="minorHAnsi" w:cstheme="minorHAnsi"/>
          <w:b/>
          <w:bCs/>
          <w:sz w:val="22"/>
          <w:szCs w:val="22"/>
        </w:rPr>
        <w:t>3.2.</w:t>
      </w:r>
      <w:r w:rsidRPr="00857A53">
        <w:rPr>
          <w:rFonts w:asciiTheme="minorHAnsi" w:eastAsia="Arial" w:hAnsiTheme="minorHAnsi" w:cstheme="minorHAnsi"/>
          <w:sz w:val="22"/>
          <w:szCs w:val="22"/>
        </w:rPr>
        <w:t xml:space="preserve"> </w:t>
      </w:r>
      <w:r w:rsidR="0030080D" w:rsidRPr="00857A53">
        <w:rPr>
          <w:rFonts w:asciiTheme="minorHAnsi" w:eastAsia="Arial" w:hAnsiTheme="minorHAnsi" w:cstheme="minorHAnsi"/>
          <w:sz w:val="22"/>
          <w:szCs w:val="22"/>
        </w:rPr>
        <w:t>Kod i nazwa zamówienia według Wspólnego Słownika Zamówień (CPV):</w:t>
      </w:r>
    </w:p>
    <w:p w:rsidR="00542CBA" w:rsidRPr="00857A53" w:rsidRDefault="00FF2BE9" w:rsidP="00341110">
      <w:pPr>
        <w:spacing w:after="200" w:line="276" w:lineRule="auto"/>
        <w:jc w:val="both"/>
        <w:rPr>
          <w:b/>
          <w:sz w:val="22"/>
          <w:szCs w:val="22"/>
        </w:rPr>
      </w:pPr>
      <w:r w:rsidRPr="00857A53">
        <w:rPr>
          <w:b/>
          <w:sz w:val="22"/>
          <w:szCs w:val="22"/>
        </w:rPr>
        <w:t>90.51.00.00 – usuwanie i obróbka odpadów</w:t>
      </w:r>
    </w:p>
    <w:p w:rsidR="00542CBA" w:rsidRPr="00857A53" w:rsidRDefault="00542CBA" w:rsidP="00542CBA">
      <w:pPr>
        <w:tabs>
          <w:tab w:val="center" w:pos="2914"/>
        </w:tabs>
        <w:spacing w:after="5" w:line="276" w:lineRule="auto"/>
        <w:jc w:val="both"/>
        <w:rPr>
          <w:sz w:val="22"/>
          <w:szCs w:val="22"/>
        </w:rPr>
      </w:pPr>
      <w:r w:rsidRPr="00857A53">
        <w:rPr>
          <w:b/>
          <w:bCs/>
          <w:sz w:val="22"/>
          <w:szCs w:val="22"/>
        </w:rPr>
        <w:t>3.3.</w:t>
      </w:r>
      <w:r w:rsidRPr="00857A53">
        <w:rPr>
          <w:sz w:val="22"/>
          <w:szCs w:val="22"/>
        </w:rPr>
        <w:t xml:space="preserve"> Zamawiający podzielił zamówienie na </w:t>
      </w:r>
      <w:r w:rsidR="006D4EA0" w:rsidRPr="00857A53">
        <w:rPr>
          <w:sz w:val="22"/>
          <w:szCs w:val="22"/>
        </w:rPr>
        <w:t>cztery</w:t>
      </w:r>
      <w:r w:rsidRPr="00857A53">
        <w:rPr>
          <w:sz w:val="22"/>
          <w:szCs w:val="22"/>
        </w:rPr>
        <w:t xml:space="preserve"> części i dopuszcza składanie ofert częściowych</w:t>
      </w:r>
      <w:r w:rsidR="00670840">
        <w:rPr>
          <w:sz w:val="22"/>
          <w:szCs w:val="22"/>
        </w:rPr>
        <w:t>:</w:t>
      </w:r>
    </w:p>
    <w:p w:rsidR="00542CBA" w:rsidRPr="00857A53" w:rsidRDefault="00542CBA" w:rsidP="00542CBA">
      <w:pPr>
        <w:tabs>
          <w:tab w:val="center" w:pos="2914"/>
        </w:tabs>
        <w:spacing w:after="5" w:line="276" w:lineRule="auto"/>
        <w:jc w:val="both"/>
        <w:rPr>
          <w:sz w:val="22"/>
          <w:szCs w:val="22"/>
        </w:rPr>
      </w:pPr>
      <w:r w:rsidRPr="00857A53">
        <w:rPr>
          <w:sz w:val="22"/>
          <w:szCs w:val="22"/>
        </w:rPr>
        <w:t xml:space="preserve">      </w:t>
      </w:r>
    </w:p>
    <w:p w:rsidR="00542CBA" w:rsidRPr="00857A53" w:rsidRDefault="00542CBA" w:rsidP="00542CBA">
      <w:pPr>
        <w:spacing w:after="5" w:line="276" w:lineRule="auto"/>
        <w:ind w:right="216"/>
        <w:jc w:val="both"/>
        <w:rPr>
          <w:b/>
          <w:sz w:val="22"/>
          <w:szCs w:val="22"/>
        </w:rPr>
      </w:pPr>
      <w:r w:rsidRPr="00857A53">
        <w:rPr>
          <w:b/>
          <w:sz w:val="22"/>
          <w:szCs w:val="22"/>
        </w:rPr>
        <w:t>I część:</w:t>
      </w:r>
    </w:p>
    <w:p w:rsidR="00542CBA" w:rsidRPr="00857A53" w:rsidRDefault="00542CBA" w:rsidP="00542CBA">
      <w:pPr>
        <w:pStyle w:val="Akapitzlist"/>
        <w:spacing w:line="276" w:lineRule="auto"/>
        <w:ind w:left="360" w:right="217"/>
        <w:jc w:val="both"/>
        <w:rPr>
          <w:b/>
          <w:sz w:val="22"/>
          <w:szCs w:val="22"/>
        </w:rPr>
      </w:pPr>
      <w:r w:rsidRPr="00857A53">
        <w:rPr>
          <w:b/>
          <w:sz w:val="22"/>
          <w:szCs w:val="22"/>
        </w:rPr>
        <w:t>Przyjęcie i zagospodarowanie niesegregowanych (zmieszanych) odpadów komunalnych o kodzie 20 03 01 do regionalnej instalacji przetwarzania odpadów komunalnych</w:t>
      </w:r>
      <w:r w:rsidR="00AF5EE9">
        <w:rPr>
          <w:b/>
          <w:sz w:val="22"/>
          <w:szCs w:val="22"/>
        </w:rPr>
        <w:t xml:space="preserve"> (instalacji komunalnej)</w:t>
      </w:r>
      <w:r w:rsidRPr="00857A53">
        <w:rPr>
          <w:b/>
          <w:sz w:val="22"/>
          <w:szCs w:val="22"/>
        </w:rPr>
        <w:t xml:space="preserve"> dla regionu </w:t>
      </w:r>
      <w:r w:rsidR="00670840">
        <w:rPr>
          <w:b/>
          <w:sz w:val="22"/>
          <w:szCs w:val="22"/>
        </w:rPr>
        <w:t xml:space="preserve">zachodniego </w:t>
      </w:r>
      <w:r w:rsidRPr="00857A53">
        <w:rPr>
          <w:b/>
          <w:sz w:val="22"/>
          <w:szCs w:val="22"/>
        </w:rPr>
        <w:t xml:space="preserve">wynikającego z Wojewódzkiego Planu Gospodarki Odpadami dla województwa mazowieckiego obejmującego powiat przasnyski. </w:t>
      </w:r>
    </w:p>
    <w:p w:rsidR="00542CBA" w:rsidRPr="00857A53" w:rsidRDefault="00542CBA" w:rsidP="00542CBA">
      <w:pPr>
        <w:spacing w:line="276" w:lineRule="auto"/>
        <w:ind w:right="217"/>
        <w:jc w:val="both"/>
        <w:rPr>
          <w:b/>
          <w:sz w:val="22"/>
          <w:szCs w:val="22"/>
        </w:rPr>
      </w:pPr>
      <w:r w:rsidRPr="00857A53">
        <w:rPr>
          <w:b/>
          <w:sz w:val="22"/>
          <w:szCs w:val="22"/>
        </w:rPr>
        <w:t>II część:</w:t>
      </w:r>
    </w:p>
    <w:p w:rsidR="00542CBA" w:rsidRDefault="00542CBA" w:rsidP="00542CBA">
      <w:pPr>
        <w:pStyle w:val="Akapitzlist"/>
        <w:spacing w:line="276" w:lineRule="auto"/>
        <w:ind w:left="360" w:right="217"/>
        <w:jc w:val="both"/>
        <w:rPr>
          <w:b/>
          <w:sz w:val="22"/>
          <w:szCs w:val="22"/>
        </w:rPr>
      </w:pPr>
      <w:r w:rsidRPr="00857A53">
        <w:rPr>
          <w:b/>
          <w:sz w:val="22"/>
          <w:szCs w:val="22"/>
        </w:rPr>
        <w:t>Przyjęcie i zagospodarowanie odpadów  ulegających biodegradacji o kodzie 20 02 01 do regionalnej instalacji przetwarzania odpadów komunalnych</w:t>
      </w:r>
      <w:r w:rsidR="00AF5EE9">
        <w:rPr>
          <w:b/>
          <w:sz w:val="22"/>
          <w:szCs w:val="22"/>
        </w:rPr>
        <w:t xml:space="preserve"> (instalacji komunalnej)</w:t>
      </w:r>
      <w:r w:rsidRPr="00857A53">
        <w:rPr>
          <w:b/>
          <w:sz w:val="22"/>
          <w:szCs w:val="22"/>
        </w:rPr>
        <w:t xml:space="preserve"> dla regionu </w:t>
      </w:r>
      <w:r w:rsidR="00670840">
        <w:rPr>
          <w:b/>
          <w:sz w:val="22"/>
          <w:szCs w:val="22"/>
        </w:rPr>
        <w:t xml:space="preserve">zachodniego </w:t>
      </w:r>
      <w:r w:rsidRPr="00857A53">
        <w:rPr>
          <w:b/>
          <w:sz w:val="22"/>
          <w:szCs w:val="22"/>
        </w:rPr>
        <w:t>wynikającego z Wojewódzkiego Planu Gospodarki Odpadami dla województwa mazowieckiego obejmującego powiat przasnyski.</w:t>
      </w:r>
    </w:p>
    <w:p w:rsidR="00670840" w:rsidRPr="00857A53" w:rsidRDefault="00670840" w:rsidP="00670840">
      <w:pPr>
        <w:spacing w:after="5" w:line="276" w:lineRule="auto"/>
        <w:ind w:right="216"/>
        <w:jc w:val="both"/>
        <w:rPr>
          <w:b/>
          <w:sz w:val="22"/>
          <w:szCs w:val="22"/>
        </w:rPr>
      </w:pPr>
      <w:r w:rsidRPr="00857A53">
        <w:rPr>
          <w:b/>
          <w:sz w:val="22"/>
          <w:szCs w:val="22"/>
        </w:rPr>
        <w:t>I</w:t>
      </w:r>
      <w:r>
        <w:rPr>
          <w:b/>
          <w:sz w:val="22"/>
          <w:szCs w:val="22"/>
        </w:rPr>
        <w:t>II</w:t>
      </w:r>
      <w:r w:rsidRPr="00857A53">
        <w:rPr>
          <w:b/>
          <w:sz w:val="22"/>
          <w:szCs w:val="22"/>
        </w:rPr>
        <w:t xml:space="preserve"> część:</w:t>
      </w:r>
    </w:p>
    <w:p w:rsidR="00670840" w:rsidRPr="00857A53" w:rsidRDefault="00670840" w:rsidP="00670840">
      <w:pPr>
        <w:pStyle w:val="Akapitzlist"/>
        <w:spacing w:line="276" w:lineRule="auto"/>
        <w:ind w:left="360" w:right="217"/>
        <w:jc w:val="both"/>
        <w:rPr>
          <w:b/>
          <w:sz w:val="22"/>
          <w:szCs w:val="22"/>
        </w:rPr>
      </w:pPr>
      <w:r w:rsidRPr="00857A53">
        <w:rPr>
          <w:b/>
          <w:sz w:val="22"/>
          <w:szCs w:val="22"/>
        </w:rPr>
        <w:t xml:space="preserve">Przyjęcie i zagospodarowanie niesegregowanych (zmieszanych) odpadów komunalnych o kodzie 20 03 01 do regionalnej instalacji przetwarzania odpadów komunalnych </w:t>
      </w:r>
      <w:r w:rsidR="00AF5EE9">
        <w:rPr>
          <w:b/>
          <w:sz w:val="22"/>
          <w:szCs w:val="22"/>
        </w:rPr>
        <w:t xml:space="preserve">(instalacji komunalnej) </w:t>
      </w:r>
      <w:r w:rsidRPr="00857A53">
        <w:rPr>
          <w:b/>
          <w:sz w:val="22"/>
          <w:szCs w:val="22"/>
        </w:rPr>
        <w:t xml:space="preserve">dla regionu </w:t>
      </w:r>
      <w:r>
        <w:rPr>
          <w:b/>
          <w:sz w:val="22"/>
          <w:szCs w:val="22"/>
        </w:rPr>
        <w:t xml:space="preserve">wschodniego </w:t>
      </w:r>
      <w:r w:rsidRPr="00857A53">
        <w:rPr>
          <w:b/>
          <w:sz w:val="22"/>
          <w:szCs w:val="22"/>
        </w:rPr>
        <w:t xml:space="preserve">wynikającego z Wojewódzkiego Planu Gospodarki Odpadami dla województwa mazowieckiego obejmującego powiat przasnyski. </w:t>
      </w:r>
    </w:p>
    <w:p w:rsidR="00670840" w:rsidRPr="00857A53" w:rsidRDefault="00670840" w:rsidP="00670840">
      <w:pPr>
        <w:spacing w:line="276" w:lineRule="auto"/>
        <w:ind w:right="217"/>
        <w:jc w:val="both"/>
        <w:rPr>
          <w:b/>
          <w:sz w:val="22"/>
          <w:szCs w:val="22"/>
        </w:rPr>
      </w:pPr>
      <w:r w:rsidRPr="00857A53">
        <w:rPr>
          <w:b/>
          <w:sz w:val="22"/>
          <w:szCs w:val="22"/>
        </w:rPr>
        <w:t>I</w:t>
      </w:r>
      <w:r>
        <w:rPr>
          <w:b/>
          <w:sz w:val="22"/>
          <w:szCs w:val="22"/>
        </w:rPr>
        <w:t>V</w:t>
      </w:r>
      <w:r w:rsidRPr="00857A53">
        <w:rPr>
          <w:b/>
          <w:sz w:val="22"/>
          <w:szCs w:val="22"/>
        </w:rPr>
        <w:t xml:space="preserve"> część:</w:t>
      </w:r>
    </w:p>
    <w:p w:rsidR="00670840" w:rsidRPr="00857A53" w:rsidRDefault="00670840" w:rsidP="00670840">
      <w:pPr>
        <w:pStyle w:val="Akapitzlist"/>
        <w:spacing w:line="276" w:lineRule="auto"/>
        <w:ind w:left="360" w:right="217"/>
        <w:jc w:val="both"/>
        <w:rPr>
          <w:b/>
          <w:sz w:val="22"/>
          <w:szCs w:val="22"/>
        </w:rPr>
      </w:pPr>
      <w:r w:rsidRPr="00857A53">
        <w:rPr>
          <w:b/>
          <w:sz w:val="22"/>
          <w:szCs w:val="22"/>
        </w:rPr>
        <w:t>Przyjęcie i zagospodarowanie odpadów  ulegających biodegradacji o kodzie 20 02 01 do regionalnej instalacji przetwarzania odpadów komunalnych</w:t>
      </w:r>
      <w:r w:rsidR="00AF5EE9">
        <w:rPr>
          <w:b/>
          <w:sz w:val="22"/>
          <w:szCs w:val="22"/>
        </w:rPr>
        <w:t xml:space="preserve"> (instalacji komunalnej)</w:t>
      </w:r>
      <w:r w:rsidRPr="00857A53">
        <w:rPr>
          <w:b/>
          <w:sz w:val="22"/>
          <w:szCs w:val="22"/>
        </w:rPr>
        <w:t xml:space="preserve"> dla regionu</w:t>
      </w:r>
      <w:r>
        <w:rPr>
          <w:b/>
          <w:sz w:val="22"/>
          <w:szCs w:val="22"/>
        </w:rPr>
        <w:t xml:space="preserve"> wschodniego</w:t>
      </w:r>
      <w:r w:rsidRPr="00857A53">
        <w:rPr>
          <w:b/>
          <w:sz w:val="22"/>
          <w:szCs w:val="22"/>
        </w:rPr>
        <w:t xml:space="preserve"> wynikającego z Wojewódzkiego Planu Gospodarki Odpadami dla województwa mazowieckiego obejmującego powiat przasnyski.</w:t>
      </w:r>
    </w:p>
    <w:p w:rsidR="00670840" w:rsidRPr="00857A53" w:rsidRDefault="00670840" w:rsidP="00542CBA">
      <w:pPr>
        <w:pStyle w:val="Akapitzlist"/>
        <w:spacing w:line="276" w:lineRule="auto"/>
        <w:ind w:left="360" w:right="217"/>
        <w:jc w:val="both"/>
        <w:rPr>
          <w:b/>
          <w:sz w:val="22"/>
          <w:szCs w:val="22"/>
        </w:rPr>
      </w:pPr>
    </w:p>
    <w:p w:rsidR="00542CBA" w:rsidRPr="00857A53" w:rsidRDefault="00542CBA" w:rsidP="00542CBA">
      <w:pPr>
        <w:spacing w:line="276" w:lineRule="auto"/>
        <w:ind w:right="217"/>
        <w:jc w:val="both"/>
        <w:rPr>
          <w:b/>
          <w:sz w:val="22"/>
          <w:szCs w:val="22"/>
        </w:rPr>
      </w:pPr>
      <w:r w:rsidRPr="00857A53">
        <w:rPr>
          <w:b/>
          <w:bCs/>
          <w:sz w:val="22"/>
          <w:szCs w:val="22"/>
        </w:rPr>
        <w:t>3.4.</w:t>
      </w:r>
      <w:r w:rsidRPr="00857A53">
        <w:rPr>
          <w:sz w:val="22"/>
          <w:szCs w:val="22"/>
        </w:rPr>
        <w:t xml:space="preserve">  Zamawiający nie dopuszcza możliwości składania ofert wariantowych.</w:t>
      </w:r>
    </w:p>
    <w:p w:rsidR="00542CBA" w:rsidRPr="00857A53" w:rsidRDefault="00542CBA" w:rsidP="00542CBA">
      <w:pPr>
        <w:spacing w:line="276" w:lineRule="auto"/>
        <w:ind w:left="426" w:right="217" w:hanging="426"/>
        <w:jc w:val="both"/>
        <w:rPr>
          <w:sz w:val="22"/>
          <w:szCs w:val="22"/>
        </w:rPr>
      </w:pPr>
      <w:r w:rsidRPr="00857A53">
        <w:rPr>
          <w:b/>
          <w:bCs/>
          <w:sz w:val="22"/>
          <w:szCs w:val="22"/>
        </w:rPr>
        <w:lastRenderedPageBreak/>
        <w:t>3.5.</w:t>
      </w:r>
      <w:r w:rsidRPr="00857A53">
        <w:rPr>
          <w:sz w:val="22"/>
          <w:szCs w:val="22"/>
        </w:rPr>
        <w:t xml:space="preserve">  Zamawiający nie przewiduje możliwości udzielenia zamówień, o których mowa w art. 67 ust. 7 pkt. 6. Zamówienie będzie realizowane na zasadach określonych w dokumentach wymienionych  w ust. 1 i SIWZ. </w:t>
      </w:r>
    </w:p>
    <w:p w:rsidR="00542CBA" w:rsidRPr="00857A53" w:rsidRDefault="00542CBA" w:rsidP="00542CBA">
      <w:pPr>
        <w:spacing w:line="276" w:lineRule="auto"/>
        <w:ind w:right="217"/>
        <w:jc w:val="both"/>
        <w:rPr>
          <w:sz w:val="22"/>
          <w:szCs w:val="22"/>
        </w:rPr>
      </w:pPr>
      <w:r w:rsidRPr="00857A53">
        <w:rPr>
          <w:b/>
          <w:bCs/>
          <w:sz w:val="22"/>
          <w:szCs w:val="22"/>
        </w:rPr>
        <w:t>3.6.</w:t>
      </w:r>
      <w:r w:rsidRPr="00857A53">
        <w:rPr>
          <w:sz w:val="22"/>
          <w:szCs w:val="22"/>
        </w:rPr>
        <w:t xml:space="preserve"> Zamawiający: </w:t>
      </w:r>
    </w:p>
    <w:p w:rsidR="00542CBA" w:rsidRPr="00857A53" w:rsidRDefault="00542CBA" w:rsidP="004474FA">
      <w:pPr>
        <w:numPr>
          <w:ilvl w:val="0"/>
          <w:numId w:val="22"/>
        </w:numPr>
        <w:spacing w:after="11" w:line="276" w:lineRule="auto"/>
        <w:ind w:right="217"/>
        <w:jc w:val="both"/>
        <w:rPr>
          <w:sz w:val="22"/>
          <w:szCs w:val="22"/>
        </w:rPr>
      </w:pPr>
      <w:r w:rsidRPr="00857A53">
        <w:rPr>
          <w:sz w:val="22"/>
          <w:szCs w:val="22"/>
        </w:rPr>
        <w:t>wymaga aby oferta obejmowała realizację całości przedmiotu zamówienia na którą składana jest oferta.</w:t>
      </w:r>
    </w:p>
    <w:p w:rsidR="00542CBA" w:rsidRPr="00857A53" w:rsidRDefault="00542CBA" w:rsidP="004474FA">
      <w:pPr>
        <w:numPr>
          <w:ilvl w:val="0"/>
          <w:numId w:val="22"/>
        </w:numPr>
        <w:spacing w:after="11" w:line="276" w:lineRule="auto"/>
        <w:ind w:right="217"/>
        <w:jc w:val="both"/>
        <w:rPr>
          <w:sz w:val="22"/>
          <w:szCs w:val="22"/>
        </w:rPr>
      </w:pPr>
      <w:r w:rsidRPr="00857A53">
        <w:rPr>
          <w:sz w:val="22"/>
          <w:szCs w:val="22"/>
        </w:rPr>
        <w:t xml:space="preserve">wymaga akceptacji bez zastrzeżeń warunków umowy podanych w załączonym projekcie umowy; </w:t>
      </w:r>
    </w:p>
    <w:p w:rsidR="00210D2C" w:rsidRPr="00210D2C" w:rsidRDefault="00AF5EE9" w:rsidP="00210D2C">
      <w:pPr>
        <w:pStyle w:val="Listanumerowana2"/>
        <w:numPr>
          <w:ilvl w:val="0"/>
          <w:numId w:val="22"/>
        </w:numPr>
        <w:jc w:val="both"/>
        <w:rPr>
          <w:rFonts w:asciiTheme="minorHAnsi" w:hAnsiTheme="minorHAnsi" w:cstheme="minorHAnsi"/>
          <w:color w:val="000000"/>
          <w:sz w:val="22"/>
          <w:szCs w:val="22"/>
        </w:rPr>
      </w:pPr>
      <w:r w:rsidRPr="00210D2C">
        <w:rPr>
          <w:rFonts w:asciiTheme="minorHAnsi" w:hAnsiTheme="minorHAnsi" w:cstheme="minorHAnsi"/>
          <w:sz w:val="22"/>
          <w:szCs w:val="22"/>
        </w:rPr>
        <w:t xml:space="preserve"> </w:t>
      </w:r>
      <w:bookmarkStart w:id="6" w:name="_Hlk530044139"/>
      <w:bookmarkStart w:id="7" w:name="_Hlk530044663"/>
      <w:r w:rsidR="00210D2C" w:rsidRPr="00210D2C">
        <w:rPr>
          <w:rFonts w:asciiTheme="minorHAnsi" w:hAnsiTheme="minorHAnsi" w:cstheme="minorHAnsi"/>
          <w:color w:val="000000"/>
          <w:sz w:val="22"/>
          <w:szCs w:val="22"/>
        </w:rPr>
        <w:t>Stosownie do treści art. 29 ust.3a ustawy Prawo zamówień publicznych zamawiający wymaga zatrudnienia przez wykonawcę lub podwykonawcę na podstawie umowy o pracę w rozumieniu przepisów ustawy z dnia 26 czerwca 1974 r. Kodeks  pracy (</w:t>
      </w:r>
      <w:r w:rsidR="00210D2C" w:rsidRPr="002823D0">
        <w:rPr>
          <w:rFonts w:asciiTheme="minorHAnsi" w:hAnsiTheme="minorHAnsi" w:cstheme="minorHAnsi"/>
          <w:sz w:val="22"/>
          <w:szCs w:val="22"/>
        </w:rPr>
        <w:t xml:space="preserve">Dz.U. </w:t>
      </w:r>
      <w:r w:rsidR="002823D0" w:rsidRPr="002823D0">
        <w:rPr>
          <w:rFonts w:asciiTheme="minorHAnsi" w:hAnsiTheme="minorHAnsi" w:cstheme="minorHAnsi"/>
          <w:sz w:val="22"/>
          <w:szCs w:val="22"/>
        </w:rPr>
        <w:t>2019.1040. t.</w:t>
      </w:r>
      <w:r w:rsidR="002823D0">
        <w:rPr>
          <w:rFonts w:asciiTheme="minorHAnsi" w:hAnsiTheme="minorHAnsi" w:cstheme="minorHAnsi"/>
          <w:sz w:val="22"/>
          <w:szCs w:val="22"/>
        </w:rPr>
        <w:t xml:space="preserve"> </w:t>
      </w:r>
      <w:r w:rsidR="002823D0" w:rsidRPr="002823D0">
        <w:rPr>
          <w:rFonts w:asciiTheme="minorHAnsi" w:hAnsiTheme="minorHAnsi" w:cstheme="minorHAnsi"/>
          <w:sz w:val="22"/>
          <w:szCs w:val="22"/>
        </w:rPr>
        <w:t>j.</w:t>
      </w:r>
      <w:r w:rsidR="00210D2C" w:rsidRPr="002823D0">
        <w:rPr>
          <w:rFonts w:asciiTheme="minorHAnsi" w:hAnsiTheme="minorHAnsi" w:cstheme="minorHAnsi"/>
          <w:sz w:val="22"/>
          <w:szCs w:val="22"/>
        </w:rPr>
        <w:t xml:space="preserve">) </w:t>
      </w:r>
      <w:r w:rsidR="00210D2C" w:rsidRPr="00210D2C">
        <w:rPr>
          <w:rFonts w:asciiTheme="minorHAnsi" w:hAnsiTheme="minorHAnsi" w:cstheme="minorHAnsi"/>
          <w:color w:val="000000"/>
          <w:sz w:val="22"/>
          <w:szCs w:val="22"/>
        </w:rPr>
        <w:t>osób wykonujących czynności związane z realizacją przedmiotu zamówienia  tj. osób obsługujących regionalną instalację przetwarzania odpadów komunalnych</w:t>
      </w:r>
      <w:r w:rsidR="00210D2C">
        <w:rPr>
          <w:rFonts w:asciiTheme="minorHAnsi" w:hAnsiTheme="minorHAnsi" w:cstheme="minorHAnsi"/>
          <w:color w:val="000000"/>
          <w:sz w:val="22"/>
          <w:szCs w:val="22"/>
        </w:rPr>
        <w:t xml:space="preserve"> (instalację komunalną)</w:t>
      </w:r>
      <w:r w:rsidR="00210D2C" w:rsidRPr="00210D2C">
        <w:rPr>
          <w:rFonts w:asciiTheme="minorHAnsi" w:hAnsiTheme="minorHAnsi" w:cstheme="minorHAnsi"/>
          <w:color w:val="000000"/>
          <w:sz w:val="22"/>
          <w:szCs w:val="22"/>
        </w:rPr>
        <w:t>.</w:t>
      </w:r>
      <w:r w:rsidR="00210D2C" w:rsidRPr="00210D2C">
        <w:rPr>
          <w:rFonts w:asciiTheme="minorHAnsi" w:hAnsiTheme="minorHAnsi" w:cstheme="minorHAnsi"/>
          <w:b/>
          <w:color w:val="000000"/>
          <w:sz w:val="22"/>
          <w:szCs w:val="22"/>
        </w:rPr>
        <w:t xml:space="preserve"> </w:t>
      </w:r>
    </w:p>
    <w:p w:rsidR="00210D2C" w:rsidRPr="00210D2C" w:rsidRDefault="00210D2C" w:rsidP="00210D2C">
      <w:pPr>
        <w:pStyle w:val="Listanumerowana2"/>
        <w:numPr>
          <w:ilvl w:val="0"/>
          <w:numId w:val="0"/>
        </w:numPr>
        <w:ind w:left="751"/>
        <w:jc w:val="both"/>
        <w:rPr>
          <w:rFonts w:asciiTheme="minorHAnsi" w:hAnsiTheme="minorHAnsi" w:cstheme="minorHAnsi"/>
          <w:color w:val="000000"/>
          <w:sz w:val="22"/>
          <w:szCs w:val="22"/>
        </w:rPr>
      </w:pPr>
    </w:p>
    <w:bookmarkEnd w:id="6"/>
    <w:p w:rsidR="00210D2C" w:rsidRDefault="00210D2C" w:rsidP="00210D2C">
      <w:pPr>
        <w:pStyle w:val="Listanumerowana2"/>
        <w:numPr>
          <w:ilvl w:val="0"/>
          <w:numId w:val="0"/>
        </w:numPr>
        <w:ind w:left="709" w:hanging="567"/>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           </w:t>
      </w:r>
      <w:r w:rsidRPr="00210D2C">
        <w:rPr>
          <w:rFonts w:asciiTheme="minorHAnsi" w:hAnsiTheme="minorHAnsi" w:cstheme="minorHAnsi"/>
          <w:color w:val="000000"/>
          <w:sz w:val="22"/>
          <w:szCs w:val="22"/>
        </w:rPr>
        <w:t xml:space="preserve">Zamawiający informuje, że wykonawca każdorazowo na żądanie zamawiającego w terminie </w:t>
      </w:r>
      <w:r>
        <w:rPr>
          <w:rFonts w:asciiTheme="minorHAnsi" w:hAnsiTheme="minorHAnsi" w:cstheme="minorHAnsi"/>
          <w:color w:val="000000"/>
          <w:sz w:val="22"/>
          <w:szCs w:val="22"/>
        </w:rPr>
        <w:t xml:space="preserve"> </w:t>
      </w:r>
      <w:r w:rsidRPr="00210D2C">
        <w:rPr>
          <w:rFonts w:asciiTheme="minorHAnsi" w:hAnsiTheme="minorHAnsi" w:cstheme="minorHAnsi"/>
          <w:color w:val="000000"/>
          <w:sz w:val="22"/>
          <w:szCs w:val="22"/>
        </w:rPr>
        <w:t xml:space="preserve">wskazanym przez zamawiającego nie krótszym niż </w:t>
      </w:r>
      <w:r w:rsidRPr="00210D2C">
        <w:rPr>
          <w:rFonts w:asciiTheme="minorHAnsi" w:hAnsiTheme="minorHAnsi" w:cstheme="minorHAnsi"/>
          <w:b/>
          <w:color w:val="000000"/>
          <w:sz w:val="22"/>
          <w:szCs w:val="22"/>
        </w:rPr>
        <w:t>5 dni roboczych</w:t>
      </w:r>
      <w:r w:rsidRPr="00210D2C">
        <w:rPr>
          <w:rFonts w:asciiTheme="minorHAnsi" w:hAnsiTheme="minorHAnsi" w:cstheme="minorHAnsi"/>
          <w:color w:val="000000"/>
          <w:sz w:val="22"/>
          <w:szCs w:val="22"/>
        </w:rPr>
        <w:t>, zobowiązuje się przedłożyć do wglądu kopie umów o pracę zanonimizowanych (pozbawionych danych osobowych pracowników), zawartych przez Wykonawc</w:t>
      </w:r>
      <w:r w:rsidR="00220267">
        <w:rPr>
          <w:rFonts w:asciiTheme="minorHAnsi" w:hAnsiTheme="minorHAnsi" w:cstheme="minorHAnsi"/>
          <w:color w:val="000000"/>
          <w:sz w:val="22"/>
          <w:szCs w:val="22"/>
        </w:rPr>
        <w:t>ę</w:t>
      </w:r>
      <w:r w:rsidRPr="00210D2C">
        <w:rPr>
          <w:rFonts w:asciiTheme="minorHAnsi" w:hAnsiTheme="minorHAnsi" w:cstheme="minorHAnsi"/>
          <w:color w:val="000000"/>
          <w:sz w:val="22"/>
          <w:szCs w:val="22"/>
        </w:rPr>
        <w:t xml:space="preserve"> z pracownikami wykonującymi czynności, o których mowa w pkt. </w:t>
      </w:r>
      <w:r>
        <w:rPr>
          <w:rFonts w:asciiTheme="minorHAnsi" w:hAnsiTheme="minorHAnsi" w:cstheme="minorHAnsi"/>
          <w:color w:val="000000"/>
          <w:sz w:val="22"/>
          <w:szCs w:val="22"/>
        </w:rPr>
        <w:t>3.6.3</w:t>
      </w:r>
      <w:r w:rsidRPr="00210D2C">
        <w:rPr>
          <w:rFonts w:asciiTheme="minorHAnsi" w:hAnsiTheme="minorHAnsi" w:cstheme="minorHAnsi"/>
          <w:color w:val="000000"/>
          <w:sz w:val="22"/>
          <w:szCs w:val="22"/>
        </w:rPr>
        <w:t>. SIWZ.</w:t>
      </w:r>
    </w:p>
    <w:p w:rsidR="00210D2C" w:rsidRPr="00210D2C" w:rsidRDefault="00210D2C" w:rsidP="00210D2C">
      <w:pPr>
        <w:pStyle w:val="Listanumerowana2"/>
        <w:numPr>
          <w:ilvl w:val="0"/>
          <w:numId w:val="0"/>
        </w:numPr>
        <w:ind w:left="709" w:hanging="567"/>
        <w:jc w:val="both"/>
        <w:rPr>
          <w:rFonts w:asciiTheme="minorHAnsi" w:hAnsiTheme="minorHAnsi" w:cstheme="minorHAnsi"/>
          <w:color w:val="000000"/>
          <w:sz w:val="22"/>
          <w:szCs w:val="22"/>
        </w:rPr>
      </w:pPr>
      <w:r w:rsidRPr="00210D2C">
        <w:rPr>
          <w:rFonts w:asciiTheme="minorHAnsi" w:hAnsiTheme="minorHAnsi" w:cstheme="minorHAnsi"/>
          <w:color w:val="000000"/>
          <w:sz w:val="22"/>
          <w:szCs w:val="22"/>
        </w:rPr>
        <w:t xml:space="preserve"> </w:t>
      </w:r>
    </w:p>
    <w:p w:rsidR="00210D2C" w:rsidRDefault="00210D2C" w:rsidP="00210D2C">
      <w:pPr>
        <w:pStyle w:val="Listanumerowana2"/>
        <w:numPr>
          <w:ilvl w:val="0"/>
          <w:numId w:val="0"/>
        </w:numPr>
        <w:ind w:left="709" w:hanging="425"/>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        </w:t>
      </w:r>
      <w:r w:rsidRPr="00210D2C">
        <w:rPr>
          <w:rFonts w:asciiTheme="minorHAnsi" w:hAnsiTheme="minorHAnsi" w:cstheme="minorHAnsi"/>
          <w:color w:val="000000"/>
          <w:sz w:val="22"/>
          <w:szCs w:val="22"/>
        </w:rPr>
        <w:t xml:space="preserve">Zamawiający zastrzega sobie możliwość kontroli zatrudnienia przez cały okres realizacji wykonywanych przez wskazane osoby czynności, o których mowa w pkt </w:t>
      </w:r>
      <w:r>
        <w:rPr>
          <w:rFonts w:asciiTheme="minorHAnsi" w:hAnsiTheme="minorHAnsi" w:cstheme="minorHAnsi"/>
          <w:color w:val="000000"/>
          <w:sz w:val="22"/>
          <w:szCs w:val="22"/>
        </w:rPr>
        <w:t>3.6.3.</w:t>
      </w:r>
      <w:r w:rsidRPr="00210D2C">
        <w:rPr>
          <w:rFonts w:asciiTheme="minorHAnsi" w:hAnsiTheme="minorHAnsi" w:cstheme="minorHAnsi"/>
          <w:color w:val="000000"/>
          <w:sz w:val="22"/>
          <w:szCs w:val="22"/>
        </w:rPr>
        <w:t xml:space="preserve"> SIWZ, w szczególności poprzez wezwanie wykonawcy do okazania dokumentów potwierdzających bieżące opłacenie składek na ubezpieczenia społeczne i zdrowotne z tytułu zatrudnienia na podstawie umów o pracę  (wraz z informacjami o liczbie odprowadzonych składek), w formie zaświadczenia właściwego oddziału ZUS lub zanonimizowanych dowodów potwierdzających zgłoszenie pracownika przez pracodawcę do ubezpieczeń.</w:t>
      </w:r>
    </w:p>
    <w:p w:rsidR="00210D2C" w:rsidRPr="00210D2C" w:rsidRDefault="00210D2C" w:rsidP="00210D2C">
      <w:pPr>
        <w:pStyle w:val="Listanumerowana2"/>
        <w:numPr>
          <w:ilvl w:val="0"/>
          <w:numId w:val="0"/>
        </w:numPr>
        <w:ind w:left="709" w:hanging="425"/>
        <w:jc w:val="both"/>
        <w:rPr>
          <w:rFonts w:asciiTheme="minorHAnsi" w:hAnsiTheme="minorHAnsi" w:cstheme="minorHAnsi"/>
          <w:color w:val="000000"/>
          <w:sz w:val="22"/>
          <w:szCs w:val="22"/>
        </w:rPr>
      </w:pPr>
    </w:p>
    <w:p w:rsidR="00210D2C" w:rsidRPr="00210D2C" w:rsidRDefault="00210D2C" w:rsidP="00210D2C">
      <w:pPr>
        <w:pStyle w:val="Listanumerowana2"/>
        <w:numPr>
          <w:ilvl w:val="0"/>
          <w:numId w:val="0"/>
        </w:numPr>
        <w:ind w:left="709" w:hanging="425"/>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        </w:t>
      </w:r>
      <w:r w:rsidRPr="00210D2C">
        <w:rPr>
          <w:rFonts w:asciiTheme="minorHAnsi" w:hAnsiTheme="minorHAnsi" w:cstheme="minorHAnsi"/>
          <w:color w:val="000000"/>
          <w:sz w:val="22"/>
          <w:szCs w:val="22"/>
        </w:rPr>
        <w:t>Zamawiający zastrzega sobie przeprowadzenie kontroli bez wcześniejszego uprzedzenia wykonawcy.</w:t>
      </w:r>
    </w:p>
    <w:p w:rsidR="00210D2C" w:rsidRDefault="00210D2C" w:rsidP="00210D2C">
      <w:pPr>
        <w:pStyle w:val="Listanumerowana2"/>
        <w:numPr>
          <w:ilvl w:val="0"/>
          <w:numId w:val="0"/>
        </w:numPr>
        <w:ind w:left="709" w:hanging="709"/>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      </w:t>
      </w:r>
    </w:p>
    <w:p w:rsidR="00210D2C" w:rsidRPr="00316BB9" w:rsidRDefault="00210D2C" w:rsidP="00210D2C">
      <w:pPr>
        <w:pStyle w:val="Listanumerowana2"/>
        <w:numPr>
          <w:ilvl w:val="0"/>
          <w:numId w:val="0"/>
        </w:numPr>
        <w:ind w:left="709" w:hanging="709"/>
        <w:jc w:val="both"/>
        <w:rPr>
          <w:i/>
          <w:color w:val="000000"/>
          <w:sz w:val="22"/>
          <w:szCs w:val="22"/>
        </w:rPr>
      </w:pPr>
      <w:r>
        <w:rPr>
          <w:rFonts w:asciiTheme="minorHAnsi" w:hAnsiTheme="minorHAnsi" w:cstheme="minorHAnsi"/>
          <w:color w:val="000000"/>
          <w:sz w:val="22"/>
          <w:szCs w:val="22"/>
        </w:rPr>
        <w:t xml:space="preserve">         </w:t>
      </w:r>
      <w:r w:rsidRPr="00210D2C">
        <w:rPr>
          <w:rFonts w:asciiTheme="minorHAnsi" w:hAnsiTheme="minorHAnsi" w:cstheme="minorHAnsi"/>
          <w:color w:val="000000"/>
          <w:sz w:val="22"/>
          <w:szCs w:val="22"/>
        </w:rPr>
        <w:t xml:space="preserve">     Zamawiający informuje, że nieprzedłożenie przez Wykonawcę zanonimizowanych kopii umów o pracę zawartych przez Wykonawcę z pracownikami wykonującymi czynności opisane w pkt. </w:t>
      </w:r>
      <w:r>
        <w:rPr>
          <w:rFonts w:asciiTheme="minorHAnsi" w:hAnsiTheme="minorHAnsi" w:cstheme="minorHAnsi"/>
          <w:color w:val="000000"/>
          <w:sz w:val="22"/>
          <w:szCs w:val="22"/>
        </w:rPr>
        <w:t>3.6.3</w:t>
      </w:r>
      <w:r w:rsidRPr="00210D2C">
        <w:rPr>
          <w:rFonts w:asciiTheme="minorHAnsi" w:hAnsiTheme="minorHAnsi" w:cstheme="minorHAnsi"/>
          <w:color w:val="000000"/>
          <w:sz w:val="22"/>
          <w:szCs w:val="22"/>
        </w:rPr>
        <w:t>. SIWZ w terminie wskazanym przez zamawiającego, będzie traktowane jako niewypełnienie obowiązku zatrudnienia pracowników na umowę o pracę i będzie podstawą do naliczenia kar umownych w wysokości określonej w załączonym do SIWZ wzorze umowy, a także podstawą do zawiadomienia Państwowej Inspekcji Pracy o podejrzeniu zastąpienia umowy o pracę z osobami wykonującymi pracę na warunkach określonych w art. 22 §1 ustawy Kodeks pracy, umową cywilnoprawną</w:t>
      </w:r>
      <w:r w:rsidRPr="00316BB9">
        <w:rPr>
          <w:color w:val="000000"/>
          <w:sz w:val="22"/>
          <w:szCs w:val="22"/>
        </w:rPr>
        <w:t xml:space="preserve">. </w:t>
      </w:r>
    </w:p>
    <w:bookmarkEnd w:id="7"/>
    <w:p w:rsidR="00542CBA" w:rsidRPr="00857A53" w:rsidRDefault="00542CBA" w:rsidP="00542CBA">
      <w:pPr>
        <w:spacing w:line="276" w:lineRule="auto"/>
        <w:ind w:left="709" w:right="5" w:hanging="283"/>
        <w:jc w:val="both"/>
        <w:rPr>
          <w:color w:val="FF0000"/>
          <w:sz w:val="22"/>
          <w:szCs w:val="22"/>
        </w:rPr>
      </w:pPr>
    </w:p>
    <w:p w:rsidR="00DE2199" w:rsidRPr="00857A53" w:rsidRDefault="006604F2" w:rsidP="00C53707">
      <w:pPr>
        <w:rPr>
          <w:rFonts w:asciiTheme="minorHAnsi" w:hAnsiTheme="minorHAnsi" w:cstheme="minorHAnsi"/>
          <w:sz w:val="22"/>
          <w:szCs w:val="22"/>
        </w:rPr>
      </w:pPr>
      <w:r w:rsidRPr="00857A53">
        <w:rPr>
          <w:rFonts w:asciiTheme="minorHAnsi" w:hAnsiTheme="minorHAnsi" w:cstheme="minorHAnsi"/>
          <w:b/>
          <w:bCs/>
          <w:sz w:val="22"/>
          <w:szCs w:val="22"/>
        </w:rPr>
        <w:t>3.</w:t>
      </w:r>
      <w:r w:rsidR="00993F03" w:rsidRPr="00857A53">
        <w:rPr>
          <w:rFonts w:asciiTheme="minorHAnsi" w:hAnsiTheme="minorHAnsi" w:cstheme="minorHAnsi"/>
          <w:b/>
          <w:bCs/>
          <w:sz w:val="22"/>
          <w:szCs w:val="22"/>
        </w:rPr>
        <w:t>7</w:t>
      </w:r>
      <w:r w:rsidRPr="00857A53">
        <w:rPr>
          <w:rFonts w:asciiTheme="minorHAnsi" w:hAnsiTheme="minorHAnsi" w:cstheme="minorHAnsi"/>
          <w:b/>
          <w:bCs/>
          <w:sz w:val="22"/>
          <w:szCs w:val="22"/>
        </w:rPr>
        <w:t>.</w:t>
      </w:r>
      <w:r w:rsidRPr="00857A53">
        <w:rPr>
          <w:rFonts w:asciiTheme="minorHAnsi" w:hAnsiTheme="minorHAnsi" w:cstheme="minorHAnsi"/>
          <w:sz w:val="22"/>
          <w:szCs w:val="22"/>
        </w:rPr>
        <w:t xml:space="preserve"> Zamawiający nie przewiduje aukcji elektronicznej. </w:t>
      </w:r>
    </w:p>
    <w:p w:rsidR="00987830" w:rsidRPr="00857A53" w:rsidRDefault="00987830" w:rsidP="00987830">
      <w:pPr>
        <w:pStyle w:val="Nagwek1"/>
        <w:rPr>
          <w:rFonts w:eastAsia="Arial"/>
          <w:sz w:val="22"/>
          <w:szCs w:val="22"/>
        </w:rPr>
      </w:pPr>
      <w:bookmarkStart w:id="8" w:name="_Toc7441540"/>
      <w:r w:rsidRPr="00857A53">
        <w:rPr>
          <w:rFonts w:eastAsia="Arial"/>
          <w:sz w:val="22"/>
          <w:szCs w:val="22"/>
        </w:rPr>
        <w:t>4. PODWYKONAWCY</w:t>
      </w:r>
      <w:bookmarkEnd w:id="8"/>
    </w:p>
    <w:p w:rsidR="00987830" w:rsidRPr="00857A53" w:rsidRDefault="00987830" w:rsidP="00987830">
      <w:pPr>
        <w:rPr>
          <w:sz w:val="22"/>
          <w:szCs w:val="22"/>
        </w:rPr>
      </w:pPr>
    </w:p>
    <w:p w:rsidR="00C061D7" w:rsidRPr="00857A53" w:rsidRDefault="00987830" w:rsidP="00C061D7">
      <w:pPr>
        <w:spacing w:after="200" w:line="276" w:lineRule="auto"/>
        <w:jc w:val="both"/>
        <w:rPr>
          <w:sz w:val="22"/>
          <w:szCs w:val="22"/>
        </w:rPr>
      </w:pPr>
      <w:r w:rsidRPr="00857A53">
        <w:rPr>
          <w:b/>
          <w:bCs/>
          <w:sz w:val="22"/>
          <w:szCs w:val="22"/>
        </w:rPr>
        <w:t>4.1.</w:t>
      </w:r>
      <w:r w:rsidRPr="00857A53">
        <w:rPr>
          <w:sz w:val="22"/>
          <w:szCs w:val="22"/>
        </w:rPr>
        <w:t xml:space="preserve"> </w:t>
      </w:r>
      <w:r w:rsidR="00343AF5" w:rsidRPr="00857A53">
        <w:rPr>
          <w:sz w:val="22"/>
          <w:szCs w:val="22"/>
        </w:rPr>
        <w:t xml:space="preserve"> </w:t>
      </w:r>
      <w:r w:rsidR="00743BCB" w:rsidRPr="00857A53">
        <w:rPr>
          <w:sz w:val="22"/>
          <w:szCs w:val="22"/>
        </w:rPr>
        <w:t>Wykonawca nie może powierzyć wykonania części lub całości niniejszego zamówienia podwykonawcom</w:t>
      </w:r>
      <w:r w:rsidRPr="00857A53">
        <w:rPr>
          <w:sz w:val="22"/>
          <w:szCs w:val="22"/>
        </w:rPr>
        <w:t xml:space="preserve">. </w:t>
      </w:r>
    </w:p>
    <w:p w:rsidR="0030080D" w:rsidRPr="00857A53" w:rsidRDefault="00CA2EB6" w:rsidP="0030080D">
      <w:pPr>
        <w:pStyle w:val="Nagwek1"/>
        <w:spacing w:after="200" w:line="276" w:lineRule="auto"/>
        <w:rPr>
          <w:rFonts w:asciiTheme="minorHAnsi" w:eastAsia="Arial" w:hAnsiTheme="minorHAnsi" w:cstheme="minorHAnsi"/>
          <w:sz w:val="22"/>
          <w:szCs w:val="22"/>
        </w:rPr>
      </w:pPr>
      <w:bookmarkStart w:id="9" w:name="_Toc7441541"/>
      <w:r w:rsidRPr="00857A53">
        <w:rPr>
          <w:rFonts w:asciiTheme="minorHAnsi" w:eastAsia="Arial" w:hAnsiTheme="minorHAnsi" w:cstheme="minorHAnsi"/>
          <w:sz w:val="22"/>
          <w:szCs w:val="22"/>
        </w:rPr>
        <w:lastRenderedPageBreak/>
        <w:t>5</w:t>
      </w:r>
      <w:r w:rsidR="0030080D" w:rsidRPr="00857A53">
        <w:rPr>
          <w:rFonts w:asciiTheme="minorHAnsi" w:eastAsia="Arial" w:hAnsiTheme="minorHAnsi" w:cstheme="minorHAnsi"/>
          <w:sz w:val="22"/>
          <w:szCs w:val="22"/>
        </w:rPr>
        <w:t>. TERMIN WYKONANIA ZAMÓWIENIA</w:t>
      </w:r>
      <w:bookmarkEnd w:id="9"/>
    </w:p>
    <w:p w:rsidR="0030080D" w:rsidRPr="00857A53" w:rsidRDefault="00E36265" w:rsidP="00762F9E">
      <w:pPr>
        <w:spacing w:after="200" w:line="276" w:lineRule="auto"/>
        <w:jc w:val="both"/>
        <w:rPr>
          <w:rFonts w:asciiTheme="minorHAnsi" w:hAnsiTheme="minorHAnsi" w:cstheme="minorHAnsi"/>
          <w:sz w:val="22"/>
          <w:szCs w:val="22"/>
        </w:rPr>
      </w:pPr>
      <w:r w:rsidRPr="00857A53">
        <w:rPr>
          <w:rFonts w:asciiTheme="minorHAnsi" w:hAnsiTheme="minorHAnsi" w:cstheme="minorHAnsi"/>
          <w:sz w:val="22"/>
          <w:szCs w:val="22"/>
        </w:rPr>
        <w:t xml:space="preserve">Termin wykonania zamówienia: od </w:t>
      </w:r>
      <w:r w:rsidR="00213D4E">
        <w:rPr>
          <w:rFonts w:asciiTheme="minorHAnsi" w:hAnsiTheme="minorHAnsi" w:cstheme="minorHAnsi"/>
          <w:sz w:val="22"/>
          <w:szCs w:val="22"/>
        </w:rPr>
        <w:t>01.01.2020 r.</w:t>
      </w:r>
      <w:r w:rsidR="00051BD5" w:rsidRPr="00857A53">
        <w:rPr>
          <w:rFonts w:asciiTheme="minorHAnsi" w:hAnsiTheme="minorHAnsi" w:cstheme="minorHAnsi"/>
          <w:sz w:val="22"/>
          <w:szCs w:val="22"/>
        </w:rPr>
        <w:t xml:space="preserve"> </w:t>
      </w:r>
      <w:r w:rsidRPr="00857A53">
        <w:rPr>
          <w:rFonts w:asciiTheme="minorHAnsi" w:hAnsiTheme="minorHAnsi" w:cstheme="minorHAnsi"/>
          <w:sz w:val="22"/>
          <w:szCs w:val="22"/>
        </w:rPr>
        <w:t xml:space="preserve"> do </w:t>
      </w:r>
      <w:r w:rsidR="00743BCB" w:rsidRPr="00857A53">
        <w:rPr>
          <w:rFonts w:asciiTheme="minorHAnsi" w:hAnsiTheme="minorHAnsi" w:cstheme="minorHAnsi"/>
          <w:sz w:val="22"/>
          <w:szCs w:val="22"/>
        </w:rPr>
        <w:t>31</w:t>
      </w:r>
      <w:r w:rsidR="00497ADD" w:rsidRPr="00857A53">
        <w:rPr>
          <w:rFonts w:asciiTheme="minorHAnsi" w:hAnsiTheme="minorHAnsi" w:cstheme="minorHAnsi"/>
          <w:sz w:val="22"/>
          <w:szCs w:val="22"/>
        </w:rPr>
        <w:t>.</w:t>
      </w:r>
      <w:r w:rsidR="00743BCB" w:rsidRPr="00857A53">
        <w:rPr>
          <w:rFonts w:asciiTheme="minorHAnsi" w:hAnsiTheme="minorHAnsi" w:cstheme="minorHAnsi"/>
          <w:sz w:val="22"/>
          <w:szCs w:val="22"/>
        </w:rPr>
        <w:t>12</w:t>
      </w:r>
      <w:r w:rsidR="00497ADD" w:rsidRPr="00857A53">
        <w:rPr>
          <w:rFonts w:asciiTheme="minorHAnsi" w:hAnsiTheme="minorHAnsi" w:cstheme="minorHAnsi"/>
          <w:sz w:val="22"/>
          <w:szCs w:val="22"/>
        </w:rPr>
        <w:t>.</w:t>
      </w:r>
      <w:r w:rsidR="00971FC6" w:rsidRPr="00857A53">
        <w:rPr>
          <w:rFonts w:asciiTheme="minorHAnsi" w:hAnsiTheme="minorHAnsi" w:cstheme="minorHAnsi"/>
          <w:sz w:val="22"/>
          <w:szCs w:val="22"/>
        </w:rPr>
        <w:t>202</w:t>
      </w:r>
      <w:r w:rsidR="000F3B09" w:rsidRPr="00857A53">
        <w:rPr>
          <w:rFonts w:asciiTheme="minorHAnsi" w:hAnsiTheme="minorHAnsi" w:cstheme="minorHAnsi"/>
          <w:sz w:val="22"/>
          <w:szCs w:val="22"/>
        </w:rPr>
        <w:t>0</w:t>
      </w:r>
      <w:r w:rsidR="00971FC6" w:rsidRPr="00857A53">
        <w:rPr>
          <w:rFonts w:asciiTheme="minorHAnsi" w:hAnsiTheme="minorHAnsi" w:cstheme="minorHAnsi"/>
          <w:sz w:val="22"/>
          <w:szCs w:val="22"/>
        </w:rPr>
        <w:t xml:space="preserve"> r</w:t>
      </w:r>
      <w:r w:rsidR="002B7628" w:rsidRPr="00857A53">
        <w:rPr>
          <w:rFonts w:asciiTheme="minorHAnsi" w:hAnsiTheme="minorHAnsi" w:cstheme="minorHAnsi"/>
          <w:sz w:val="22"/>
          <w:szCs w:val="22"/>
        </w:rPr>
        <w:t>.</w:t>
      </w:r>
    </w:p>
    <w:p w:rsidR="0030080D" w:rsidRPr="00857A53" w:rsidRDefault="00CA2EB6" w:rsidP="0026274B">
      <w:pPr>
        <w:pStyle w:val="Nagwek1"/>
        <w:spacing w:after="200" w:line="276" w:lineRule="auto"/>
        <w:jc w:val="both"/>
        <w:rPr>
          <w:rFonts w:asciiTheme="minorHAnsi" w:hAnsiTheme="minorHAnsi" w:cstheme="minorHAnsi"/>
          <w:sz w:val="22"/>
          <w:szCs w:val="22"/>
        </w:rPr>
      </w:pPr>
      <w:bookmarkStart w:id="10" w:name="_Toc7441542"/>
      <w:r w:rsidRPr="00857A53">
        <w:rPr>
          <w:rFonts w:asciiTheme="minorHAnsi" w:hAnsiTheme="minorHAnsi" w:cstheme="minorHAnsi"/>
          <w:sz w:val="22"/>
          <w:szCs w:val="22"/>
        </w:rPr>
        <w:t>6</w:t>
      </w:r>
      <w:r w:rsidR="0030080D" w:rsidRPr="00857A53">
        <w:rPr>
          <w:rFonts w:asciiTheme="minorHAnsi" w:hAnsiTheme="minorHAnsi" w:cstheme="minorHAnsi"/>
          <w:sz w:val="22"/>
          <w:szCs w:val="22"/>
        </w:rPr>
        <w:t>. WARUNKI UDZIAŁU W POSTĘPOWANIU</w:t>
      </w:r>
      <w:r w:rsidR="0026274B" w:rsidRPr="00857A53">
        <w:rPr>
          <w:rFonts w:asciiTheme="minorHAnsi" w:hAnsiTheme="minorHAnsi" w:cstheme="minorHAnsi"/>
          <w:sz w:val="22"/>
          <w:szCs w:val="22"/>
        </w:rPr>
        <w:t xml:space="preserve"> I PODSTAWY WYKLUCZENIA Z POSTĘPOWANIA</w:t>
      </w:r>
      <w:bookmarkEnd w:id="10"/>
    </w:p>
    <w:p w:rsidR="0030080D" w:rsidRPr="00857A53" w:rsidRDefault="0030080D" w:rsidP="009A4247">
      <w:pPr>
        <w:spacing w:after="200" w:line="276" w:lineRule="auto"/>
        <w:jc w:val="both"/>
        <w:rPr>
          <w:rFonts w:asciiTheme="minorHAnsi" w:eastAsia="Arial" w:hAnsiTheme="minorHAnsi" w:cstheme="minorHAnsi"/>
          <w:sz w:val="22"/>
          <w:szCs w:val="22"/>
        </w:rPr>
      </w:pPr>
      <w:r w:rsidRPr="00857A53">
        <w:rPr>
          <w:rFonts w:asciiTheme="minorHAnsi" w:eastAsia="Arial" w:hAnsiTheme="minorHAnsi" w:cstheme="minorHAnsi"/>
          <w:sz w:val="22"/>
          <w:szCs w:val="22"/>
        </w:rPr>
        <w:t xml:space="preserve">O udzielenie zamówienia mogą się ubiegać </w:t>
      </w:r>
      <w:r w:rsidR="009A4247" w:rsidRPr="00857A53">
        <w:rPr>
          <w:rFonts w:asciiTheme="minorHAnsi" w:eastAsia="Arial" w:hAnsiTheme="minorHAnsi" w:cstheme="minorHAnsi"/>
          <w:sz w:val="22"/>
          <w:szCs w:val="22"/>
        </w:rPr>
        <w:t>W</w:t>
      </w:r>
      <w:r w:rsidRPr="00857A53">
        <w:rPr>
          <w:rFonts w:asciiTheme="minorHAnsi" w:eastAsia="Arial" w:hAnsiTheme="minorHAnsi" w:cstheme="minorHAnsi"/>
          <w:sz w:val="22"/>
          <w:szCs w:val="22"/>
        </w:rPr>
        <w:t>ykonawcy, którzy:</w:t>
      </w:r>
    </w:p>
    <w:p w:rsidR="0030080D" w:rsidRPr="00857A53" w:rsidRDefault="00CA2EB6" w:rsidP="0030080D">
      <w:pPr>
        <w:spacing w:after="200" w:line="276" w:lineRule="auto"/>
        <w:jc w:val="both"/>
        <w:rPr>
          <w:rFonts w:asciiTheme="minorHAnsi" w:eastAsia="Arial" w:hAnsiTheme="minorHAnsi" w:cstheme="minorHAnsi"/>
          <w:sz w:val="22"/>
          <w:szCs w:val="22"/>
        </w:rPr>
      </w:pPr>
      <w:r w:rsidRPr="00857A53">
        <w:rPr>
          <w:rFonts w:asciiTheme="minorHAnsi" w:eastAsia="Arial" w:hAnsiTheme="minorHAnsi" w:cstheme="minorHAnsi"/>
          <w:b/>
          <w:bCs/>
          <w:sz w:val="22"/>
          <w:szCs w:val="22"/>
        </w:rPr>
        <w:t>6</w:t>
      </w:r>
      <w:r w:rsidR="0030080D" w:rsidRPr="00857A53">
        <w:rPr>
          <w:rFonts w:asciiTheme="minorHAnsi" w:eastAsia="Arial" w:hAnsiTheme="minorHAnsi" w:cstheme="minorHAnsi"/>
          <w:b/>
          <w:bCs/>
          <w:sz w:val="22"/>
          <w:szCs w:val="22"/>
        </w:rPr>
        <w:t>.1</w:t>
      </w:r>
      <w:r w:rsidR="00D7570A" w:rsidRPr="00857A53">
        <w:rPr>
          <w:rFonts w:asciiTheme="minorHAnsi" w:eastAsia="Arial" w:hAnsiTheme="minorHAnsi" w:cstheme="minorHAnsi"/>
          <w:b/>
          <w:bCs/>
          <w:sz w:val="22"/>
          <w:szCs w:val="22"/>
        </w:rPr>
        <w:t>.</w:t>
      </w:r>
      <w:r w:rsidR="0026274B" w:rsidRPr="00857A53">
        <w:rPr>
          <w:rFonts w:asciiTheme="minorHAnsi" w:eastAsia="Arial" w:hAnsiTheme="minorHAnsi" w:cstheme="minorHAnsi"/>
          <w:sz w:val="22"/>
          <w:szCs w:val="22"/>
        </w:rPr>
        <w:t xml:space="preserve"> nie podlegają wykluczeniu na podstawie art. 24 ust. 1 pkt 12 – 23 ustawy p.z.p.,</w:t>
      </w:r>
      <w:r w:rsidR="00C34D94" w:rsidRPr="00857A53">
        <w:rPr>
          <w:rFonts w:asciiTheme="minorHAnsi" w:eastAsia="Arial" w:hAnsiTheme="minorHAnsi" w:cstheme="minorHAnsi"/>
          <w:sz w:val="22"/>
          <w:szCs w:val="22"/>
        </w:rPr>
        <w:t xml:space="preserve"> oraz art. 24 ust.5 pkt 8 ustawy p.z.p.</w:t>
      </w:r>
    </w:p>
    <w:p w:rsidR="0030080D" w:rsidRPr="00857A53" w:rsidRDefault="00CA2EB6" w:rsidP="0030080D">
      <w:pPr>
        <w:spacing w:after="200" w:line="276" w:lineRule="auto"/>
        <w:jc w:val="both"/>
        <w:rPr>
          <w:rFonts w:asciiTheme="minorHAnsi" w:eastAsia="Arial" w:hAnsiTheme="minorHAnsi" w:cstheme="minorHAnsi"/>
          <w:sz w:val="22"/>
          <w:szCs w:val="22"/>
        </w:rPr>
      </w:pPr>
      <w:r w:rsidRPr="00857A53">
        <w:rPr>
          <w:rFonts w:asciiTheme="minorHAnsi" w:eastAsia="Arial" w:hAnsiTheme="minorHAnsi" w:cstheme="minorHAnsi"/>
          <w:b/>
          <w:bCs/>
          <w:sz w:val="22"/>
          <w:szCs w:val="22"/>
        </w:rPr>
        <w:t>6</w:t>
      </w:r>
      <w:r w:rsidR="0030080D" w:rsidRPr="00857A53">
        <w:rPr>
          <w:rFonts w:asciiTheme="minorHAnsi" w:eastAsia="Arial" w:hAnsiTheme="minorHAnsi" w:cstheme="minorHAnsi"/>
          <w:b/>
          <w:bCs/>
          <w:sz w:val="22"/>
          <w:szCs w:val="22"/>
        </w:rPr>
        <w:t>.2</w:t>
      </w:r>
      <w:r w:rsidR="00D7570A" w:rsidRPr="00857A53">
        <w:rPr>
          <w:rFonts w:asciiTheme="minorHAnsi" w:eastAsia="Arial" w:hAnsiTheme="minorHAnsi" w:cstheme="minorHAnsi"/>
          <w:b/>
          <w:bCs/>
          <w:sz w:val="22"/>
          <w:szCs w:val="22"/>
        </w:rPr>
        <w:t>.</w:t>
      </w:r>
      <w:r w:rsidR="0030080D" w:rsidRPr="00857A53">
        <w:rPr>
          <w:rFonts w:asciiTheme="minorHAnsi" w:eastAsia="Arial" w:hAnsiTheme="minorHAnsi" w:cstheme="minorHAnsi"/>
          <w:sz w:val="22"/>
          <w:szCs w:val="22"/>
        </w:rPr>
        <w:t xml:space="preserve"> spełniają następujące warunki dotyczące:</w:t>
      </w:r>
    </w:p>
    <w:p w:rsidR="00C97A39" w:rsidRPr="00857A53" w:rsidRDefault="00CA2EB6" w:rsidP="00D61CC3">
      <w:pPr>
        <w:spacing w:after="200" w:line="276" w:lineRule="auto"/>
        <w:jc w:val="both"/>
        <w:rPr>
          <w:rFonts w:asciiTheme="minorHAnsi" w:eastAsia="Arial" w:hAnsiTheme="minorHAnsi" w:cstheme="minorHAnsi"/>
          <w:sz w:val="22"/>
          <w:szCs w:val="22"/>
        </w:rPr>
      </w:pPr>
      <w:r w:rsidRPr="00857A53">
        <w:rPr>
          <w:rFonts w:asciiTheme="minorHAnsi" w:eastAsia="Arial" w:hAnsiTheme="minorHAnsi" w:cstheme="minorHAnsi"/>
          <w:b/>
          <w:bCs/>
          <w:sz w:val="22"/>
          <w:szCs w:val="22"/>
        </w:rPr>
        <w:t>6</w:t>
      </w:r>
      <w:r w:rsidR="0030080D" w:rsidRPr="00857A53">
        <w:rPr>
          <w:rFonts w:asciiTheme="minorHAnsi" w:eastAsia="Arial" w:hAnsiTheme="minorHAnsi" w:cstheme="minorHAnsi"/>
          <w:b/>
          <w:bCs/>
          <w:sz w:val="22"/>
          <w:szCs w:val="22"/>
        </w:rPr>
        <w:t>.2.1</w:t>
      </w:r>
      <w:r w:rsidR="00B46828" w:rsidRPr="00857A53">
        <w:rPr>
          <w:rFonts w:asciiTheme="minorHAnsi" w:eastAsia="Arial" w:hAnsiTheme="minorHAnsi" w:cstheme="minorHAnsi"/>
          <w:b/>
          <w:bCs/>
          <w:sz w:val="22"/>
          <w:szCs w:val="22"/>
        </w:rPr>
        <w:t>.</w:t>
      </w:r>
      <w:r w:rsidR="0030080D" w:rsidRPr="00857A53">
        <w:rPr>
          <w:rFonts w:asciiTheme="minorHAnsi" w:eastAsia="Arial" w:hAnsiTheme="minorHAnsi" w:cstheme="minorHAnsi"/>
          <w:b/>
          <w:bCs/>
          <w:sz w:val="22"/>
          <w:szCs w:val="22"/>
        </w:rPr>
        <w:t xml:space="preserve"> kompetencji lub uprawnień do prowadzenia określonej działalności zawodowej:</w:t>
      </w:r>
      <w:r w:rsidR="0030080D" w:rsidRPr="00857A53">
        <w:rPr>
          <w:rFonts w:asciiTheme="minorHAnsi" w:eastAsia="Arial" w:hAnsiTheme="minorHAnsi" w:cstheme="minorHAnsi"/>
          <w:sz w:val="22"/>
          <w:szCs w:val="22"/>
        </w:rPr>
        <w:t xml:space="preserve"> </w:t>
      </w:r>
      <w:bookmarkStart w:id="11" w:name="page9"/>
      <w:bookmarkEnd w:id="11"/>
    </w:p>
    <w:p w:rsidR="00D61CC3" w:rsidRPr="00857A53" w:rsidRDefault="00D61CC3" w:rsidP="00D61CC3">
      <w:pPr>
        <w:spacing w:after="5" w:line="270" w:lineRule="auto"/>
        <w:ind w:left="142" w:right="216" w:hanging="113"/>
        <w:rPr>
          <w:sz w:val="22"/>
          <w:szCs w:val="22"/>
        </w:rPr>
      </w:pPr>
      <w:r w:rsidRPr="00857A53">
        <w:rPr>
          <w:b/>
          <w:sz w:val="22"/>
          <w:szCs w:val="22"/>
        </w:rPr>
        <w:t xml:space="preserve">Wykonawca spełni warunek jeśli wykaże, że posiada: </w:t>
      </w:r>
    </w:p>
    <w:p w:rsidR="00D61CC3" w:rsidRPr="00857A53" w:rsidRDefault="00D61CC3" w:rsidP="00D61CC3">
      <w:pPr>
        <w:ind w:right="217"/>
        <w:rPr>
          <w:color w:val="FF0000"/>
          <w:sz w:val="22"/>
          <w:szCs w:val="22"/>
        </w:rPr>
      </w:pPr>
      <w:r w:rsidRPr="00857A53">
        <w:rPr>
          <w:sz w:val="22"/>
          <w:szCs w:val="22"/>
        </w:rPr>
        <w:t>aktualne zezwolenie na odzysk lub unieszkodliwianie odpadów lub inny sposób zagospodarowania wydane przez właściwy organ na prowadzenie działalności w zakresie gospodarki odpadami w oparciu o przepisy ustawy z dnia 14 grudnia 2012 r. o odpadach (Dz. U. 201</w:t>
      </w:r>
      <w:r w:rsidR="00DE2199" w:rsidRPr="00857A53">
        <w:rPr>
          <w:sz w:val="22"/>
          <w:szCs w:val="22"/>
        </w:rPr>
        <w:t>9.701 t.j.</w:t>
      </w:r>
      <w:r w:rsidRPr="00857A53">
        <w:rPr>
          <w:sz w:val="22"/>
          <w:szCs w:val="22"/>
        </w:rPr>
        <w:t xml:space="preserve">) </w:t>
      </w:r>
    </w:p>
    <w:p w:rsidR="00D61CC3" w:rsidRPr="00857A53" w:rsidRDefault="00D61CC3" w:rsidP="00D61CC3">
      <w:pPr>
        <w:ind w:right="217"/>
        <w:rPr>
          <w:color w:val="FF0000"/>
          <w:sz w:val="22"/>
          <w:szCs w:val="22"/>
        </w:rPr>
      </w:pPr>
    </w:p>
    <w:p w:rsidR="0030080D" w:rsidRPr="00857A53" w:rsidRDefault="00CA2EB6" w:rsidP="00C97A39">
      <w:pPr>
        <w:spacing w:after="200" w:line="276" w:lineRule="auto"/>
        <w:ind w:left="142"/>
        <w:jc w:val="both"/>
        <w:rPr>
          <w:rFonts w:asciiTheme="minorHAnsi" w:eastAsia="Arial" w:hAnsiTheme="minorHAnsi" w:cstheme="minorHAnsi"/>
          <w:b/>
          <w:bCs/>
          <w:sz w:val="22"/>
          <w:szCs w:val="22"/>
        </w:rPr>
      </w:pPr>
      <w:r w:rsidRPr="00857A53">
        <w:rPr>
          <w:rFonts w:asciiTheme="minorHAnsi" w:eastAsia="Arial" w:hAnsiTheme="minorHAnsi" w:cstheme="minorHAnsi"/>
          <w:b/>
          <w:bCs/>
          <w:sz w:val="22"/>
          <w:szCs w:val="22"/>
        </w:rPr>
        <w:t>6</w:t>
      </w:r>
      <w:r w:rsidR="0030080D" w:rsidRPr="00857A53">
        <w:rPr>
          <w:rFonts w:asciiTheme="minorHAnsi" w:eastAsia="Arial" w:hAnsiTheme="minorHAnsi" w:cstheme="minorHAnsi"/>
          <w:b/>
          <w:bCs/>
          <w:sz w:val="22"/>
          <w:szCs w:val="22"/>
        </w:rPr>
        <w:t>.2.2</w:t>
      </w:r>
      <w:r w:rsidR="00B46828" w:rsidRPr="00857A53">
        <w:rPr>
          <w:rFonts w:asciiTheme="minorHAnsi" w:eastAsia="Arial" w:hAnsiTheme="minorHAnsi" w:cstheme="minorHAnsi"/>
          <w:b/>
          <w:bCs/>
          <w:sz w:val="22"/>
          <w:szCs w:val="22"/>
        </w:rPr>
        <w:t>.</w:t>
      </w:r>
      <w:r w:rsidR="0030080D" w:rsidRPr="00857A53">
        <w:rPr>
          <w:rFonts w:asciiTheme="minorHAnsi" w:eastAsia="Arial" w:hAnsiTheme="minorHAnsi" w:cstheme="minorHAnsi"/>
          <w:b/>
          <w:bCs/>
          <w:sz w:val="22"/>
          <w:szCs w:val="22"/>
        </w:rPr>
        <w:t xml:space="preserve"> sytuacji ekonomicznej lub finansowej:</w:t>
      </w:r>
    </w:p>
    <w:p w:rsidR="004F37EE" w:rsidRPr="00857A53" w:rsidRDefault="004F37EE" w:rsidP="00C97A39">
      <w:pPr>
        <w:spacing w:after="200" w:line="276" w:lineRule="auto"/>
        <w:ind w:left="142"/>
        <w:jc w:val="both"/>
        <w:rPr>
          <w:rFonts w:asciiTheme="minorHAnsi" w:eastAsia="Arial" w:hAnsiTheme="minorHAnsi" w:cstheme="minorHAnsi"/>
          <w:sz w:val="22"/>
          <w:szCs w:val="22"/>
        </w:rPr>
      </w:pPr>
      <w:r w:rsidRPr="00857A53">
        <w:rPr>
          <w:rFonts w:asciiTheme="minorHAnsi" w:eastAsia="Arial" w:hAnsiTheme="minorHAnsi" w:cstheme="minorHAnsi"/>
          <w:sz w:val="22"/>
          <w:szCs w:val="22"/>
        </w:rPr>
        <w:t>Zamawiający nie określa szczegółowych wymagań w celu potwierdzenia tego warunku.</w:t>
      </w:r>
    </w:p>
    <w:p w:rsidR="0030080D" w:rsidRPr="00857A53" w:rsidRDefault="00CA2EB6" w:rsidP="00C97A39">
      <w:pPr>
        <w:spacing w:after="200" w:line="276" w:lineRule="auto"/>
        <w:ind w:left="140"/>
        <w:jc w:val="both"/>
        <w:rPr>
          <w:rFonts w:asciiTheme="minorHAnsi" w:eastAsia="Arial" w:hAnsiTheme="minorHAnsi" w:cstheme="minorHAnsi"/>
          <w:b/>
          <w:sz w:val="22"/>
          <w:szCs w:val="22"/>
        </w:rPr>
      </w:pPr>
      <w:r w:rsidRPr="00857A53">
        <w:rPr>
          <w:rFonts w:asciiTheme="minorHAnsi" w:eastAsia="Arial" w:hAnsiTheme="minorHAnsi" w:cstheme="minorHAnsi"/>
          <w:b/>
          <w:sz w:val="22"/>
          <w:szCs w:val="22"/>
        </w:rPr>
        <w:t>6</w:t>
      </w:r>
      <w:r w:rsidR="0030080D" w:rsidRPr="00857A53">
        <w:rPr>
          <w:rFonts w:asciiTheme="minorHAnsi" w:eastAsia="Arial" w:hAnsiTheme="minorHAnsi" w:cstheme="minorHAnsi"/>
          <w:b/>
          <w:sz w:val="22"/>
          <w:szCs w:val="22"/>
        </w:rPr>
        <w:t>.2.3</w:t>
      </w:r>
      <w:r w:rsidR="00E34F47" w:rsidRPr="00857A53">
        <w:rPr>
          <w:rFonts w:asciiTheme="minorHAnsi" w:eastAsia="Arial" w:hAnsiTheme="minorHAnsi" w:cstheme="minorHAnsi"/>
          <w:b/>
          <w:sz w:val="22"/>
          <w:szCs w:val="22"/>
        </w:rPr>
        <w:t>.</w:t>
      </w:r>
      <w:r w:rsidR="0030080D" w:rsidRPr="00857A53">
        <w:rPr>
          <w:rFonts w:asciiTheme="minorHAnsi" w:eastAsia="Arial" w:hAnsiTheme="minorHAnsi" w:cstheme="minorHAnsi"/>
          <w:b/>
          <w:sz w:val="22"/>
          <w:szCs w:val="22"/>
        </w:rPr>
        <w:t xml:space="preserve"> zdolności </w:t>
      </w:r>
      <w:r w:rsidR="00C97A39" w:rsidRPr="00857A53">
        <w:rPr>
          <w:rFonts w:asciiTheme="minorHAnsi" w:eastAsia="Arial" w:hAnsiTheme="minorHAnsi" w:cstheme="minorHAnsi"/>
          <w:b/>
          <w:sz w:val="22"/>
          <w:szCs w:val="22"/>
        </w:rPr>
        <w:t>technicznej lub zawodowej:</w:t>
      </w:r>
    </w:p>
    <w:p w:rsidR="0030080D" w:rsidRPr="00857A53" w:rsidRDefault="004F37EE" w:rsidP="00436222">
      <w:pPr>
        <w:spacing w:after="200" w:line="276" w:lineRule="auto"/>
        <w:ind w:left="142"/>
        <w:jc w:val="both"/>
        <w:rPr>
          <w:rFonts w:asciiTheme="minorHAnsi" w:eastAsia="Arial" w:hAnsiTheme="minorHAnsi" w:cstheme="minorHAnsi"/>
          <w:sz w:val="22"/>
          <w:szCs w:val="22"/>
        </w:rPr>
      </w:pPr>
      <w:r w:rsidRPr="00857A53">
        <w:rPr>
          <w:rFonts w:asciiTheme="minorHAnsi" w:eastAsia="Arial" w:hAnsiTheme="minorHAnsi" w:cstheme="minorHAnsi"/>
          <w:sz w:val="22"/>
          <w:szCs w:val="22"/>
        </w:rPr>
        <w:t>Zamawiający nie określa szczegółowych wymagań w celu potwierdzenia tego warunku</w:t>
      </w:r>
      <w:bookmarkStart w:id="12" w:name="page14"/>
      <w:bookmarkEnd w:id="12"/>
      <w:r w:rsidR="00436222" w:rsidRPr="00857A53">
        <w:rPr>
          <w:rFonts w:asciiTheme="minorHAnsi" w:eastAsia="Arial" w:hAnsiTheme="minorHAnsi" w:cstheme="minorHAnsi"/>
          <w:sz w:val="22"/>
          <w:szCs w:val="22"/>
        </w:rPr>
        <w:t>.</w:t>
      </w:r>
    </w:p>
    <w:p w:rsidR="0030080D" w:rsidRPr="00857A53" w:rsidRDefault="00CA2EB6" w:rsidP="004C0641">
      <w:pPr>
        <w:tabs>
          <w:tab w:val="left" w:pos="0"/>
        </w:tabs>
        <w:spacing w:after="200" w:line="276" w:lineRule="auto"/>
        <w:ind w:right="6"/>
        <w:jc w:val="both"/>
        <w:rPr>
          <w:rFonts w:asciiTheme="minorHAnsi" w:eastAsia="Times New Roman" w:hAnsiTheme="minorHAnsi" w:cstheme="minorHAnsi"/>
          <w:sz w:val="22"/>
          <w:szCs w:val="22"/>
        </w:rPr>
      </w:pPr>
      <w:bookmarkStart w:id="13" w:name="page15"/>
      <w:bookmarkEnd w:id="13"/>
      <w:r w:rsidRPr="00857A53">
        <w:rPr>
          <w:rFonts w:asciiTheme="minorHAnsi" w:eastAsia="Arial" w:hAnsiTheme="minorHAnsi" w:cstheme="minorHAnsi"/>
          <w:b/>
          <w:bCs/>
          <w:sz w:val="22"/>
          <w:szCs w:val="22"/>
        </w:rPr>
        <w:t>6</w:t>
      </w:r>
      <w:r w:rsidR="0030080D" w:rsidRPr="00857A53">
        <w:rPr>
          <w:rFonts w:asciiTheme="minorHAnsi" w:eastAsia="Arial" w:hAnsiTheme="minorHAnsi" w:cstheme="minorHAnsi"/>
          <w:b/>
          <w:bCs/>
          <w:sz w:val="22"/>
          <w:szCs w:val="22"/>
        </w:rPr>
        <w:t>.</w:t>
      </w:r>
      <w:r w:rsidR="00411067" w:rsidRPr="00857A53">
        <w:rPr>
          <w:rFonts w:asciiTheme="minorHAnsi" w:eastAsia="Arial" w:hAnsiTheme="minorHAnsi" w:cstheme="minorHAnsi"/>
          <w:b/>
          <w:bCs/>
          <w:sz w:val="22"/>
          <w:szCs w:val="22"/>
        </w:rPr>
        <w:t>3</w:t>
      </w:r>
      <w:r w:rsidR="004C0641" w:rsidRPr="00857A53">
        <w:rPr>
          <w:rFonts w:asciiTheme="minorHAnsi" w:eastAsia="Arial" w:hAnsiTheme="minorHAnsi" w:cstheme="minorHAnsi"/>
          <w:b/>
          <w:bCs/>
          <w:sz w:val="22"/>
          <w:szCs w:val="22"/>
        </w:rPr>
        <w:t>.</w:t>
      </w:r>
      <w:r w:rsidR="004C0641" w:rsidRPr="00857A53">
        <w:rPr>
          <w:rFonts w:asciiTheme="minorHAnsi" w:eastAsia="Arial" w:hAnsiTheme="minorHAnsi" w:cstheme="minorHAnsi"/>
          <w:sz w:val="22"/>
          <w:szCs w:val="22"/>
        </w:rPr>
        <w:t xml:space="preserve"> </w:t>
      </w:r>
      <w:r w:rsidR="0030080D" w:rsidRPr="00857A53">
        <w:rPr>
          <w:rFonts w:asciiTheme="minorHAnsi" w:eastAsia="Arial" w:hAnsiTheme="minorHAnsi" w:cstheme="minorHAnsi"/>
          <w:sz w:val="22"/>
          <w:szCs w:val="22"/>
        </w:rPr>
        <w:t>Wykonawcy mogą wspólnie ubiegać się o udzielenie zamówienia. W takim przypadku wykonawcy ustanawiają pełnomocnika do reprezentowania ich w postępowaniu o udzielenie zamówienia albo reprezentowania w postępowaniu i zawarcia umowy w sprawie zamówienia publicznego. Pełnomocnictwo pod rygorem nieważności w postaci elektronicznej, opatrzone kwalifikowanym podpisem elektronicznym należy dołączyć do oferty. Zamawiający dopuszcza złożenie elektronicznej kopii pełnomocnictwa poświadczonej przez notariusza kwalifikowanym podpisem elektronicznym.</w:t>
      </w:r>
    </w:p>
    <w:p w:rsidR="0030080D" w:rsidRPr="00857A53" w:rsidRDefault="00CA2EB6" w:rsidP="004C0641">
      <w:pPr>
        <w:tabs>
          <w:tab w:val="left" w:pos="0"/>
        </w:tabs>
        <w:spacing w:after="200" w:line="276" w:lineRule="auto"/>
        <w:jc w:val="both"/>
        <w:rPr>
          <w:rFonts w:asciiTheme="minorHAnsi" w:eastAsia="Arial" w:hAnsiTheme="minorHAnsi" w:cstheme="minorHAnsi"/>
          <w:sz w:val="22"/>
          <w:szCs w:val="22"/>
        </w:rPr>
      </w:pPr>
      <w:r w:rsidRPr="00857A53">
        <w:rPr>
          <w:rFonts w:asciiTheme="minorHAnsi" w:eastAsia="Arial" w:hAnsiTheme="minorHAnsi" w:cstheme="minorHAnsi"/>
          <w:b/>
          <w:bCs/>
          <w:sz w:val="22"/>
          <w:szCs w:val="22"/>
        </w:rPr>
        <w:t>6</w:t>
      </w:r>
      <w:r w:rsidR="0030080D" w:rsidRPr="00857A53">
        <w:rPr>
          <w:rFonts w:asciiTheme="minorHAnsi" w:eastAsia="Arial" w:hAnsiTheme="minorHAnsi" w:cstheme="minorHAnsi"/>
          <w:b/>
          <w:bCs/>
          <w:sz w:val="22"/>
          <w:szCs w:val="22"/>
        </w:rPr>
        <w:t>.</w:t>
      </w:r>
      <w:r w:rsidR="00411067" w:rsidRPr="00857A53">
        <w:rPr>
          <w:rFonts w:asciiTheme="minorHAnsi" w:eastAsia="Arial" w:hAnsiTheme="minorHAnsi" w:cstheme="minorHAnsi"/>
          <w:b/>
          <w:bCs/>
          <w:sz w:val="22"/>
          <w:szCs w:val="22"/>
        </w:rPr>
        <w:t>4</w:t>
      </w:r>
      <w:r w:rsidR="004C0641" w:rsidRPr="00857A53">
        <w:rPr>
          <w:rFonts w:asciiTheme="minorHAnsi" w:eastAsia="Arial" w:hAnsiTheme="minorHAnsi" w:cstheme="minorHAnsi"/>
          <w:b/>
          <w:bCs/>
          <w:sz w:val="22"/>
          <w:szCs w:val="22"/>
        </w:rPr>
        <w:t>.</w:t>
      </w:r>
      <w:r w:rsidR="004C0641" w:rsidRPr="00857A53">
        <w:rPr>
          <w:rFonts w:asciiTheme="minorHAnsi" w:eastAsia="Arial" w:hAnsiTheme="minorHAnsi" w:cstheme="minorHAnsi"/>
          <w:sz w:val="22"/>
          <w:szCs w:val="22"/>
        </w:rPr>
        <w:t xml:space="preserve"> </w:t>
      </w:r>
      <w:r w:rsidR="0030080D" w:rsidRPr="00857A53">
        <w:rPr>
          <w:rFonts w:asciiTheme="minorHAnsi" w:eastAsia="Arial" w:hAnsiTheme="minorHAnsi" w:cstheme="minorHAnsi"/>
          <w:sz w:val="22"/>
          <w:szCs w:val="22"/>
        </w:rPr>
        <w:t>W przypadku wykonawców wspólnie ubiegających się o udzielenie zamów</w:t>
      </w:r>
      <w:r w:rsidR="00C061D7" w:rsidRPr="00857A53">
        <w:rPr>
          <w:rFonts w:asciiTheme="minorHAnsi" w:eastAsia="Arial" w:hAnsiTheme="minorHAnsi" w:cstheme="minorHAnsi"/>
          <w:sz w:val="22"/>
          <w:szCs w:val="22"/>
        </w:rPr>
        <w:t xml:space="preserve">ienia, warunki określone w pkt </w:t>
      </w:r>
      <w:r w:rsidR="00C34D94" w:rsidRPr="00857A53">
        <w:rPr>
          <w:rFonts w:asciiTheme="minorHAnsi" w:eastAsia="Arial" w:hAnsiTheme="minorHAnsi" w:cstheme="minorHAnsi"/>
          <w:sz w:val="22"/>
          <w:szCs w:val="22"/>
        </w:rPr>
        <w:t>6</w:t>
      </w:r>
      <w:r w:rsidR="0030080D" w:rsidRPr="00857A53">
        <w:rPr>
          <w:rFonts w:asciiTheme="minorHAnsi" w:eastAsia="Arial" w:hAnsiTheme="minorHAnsi" w:cstheme="minorHAnsi"/>
          <w:sz w:val="22"/>
          <w:szCs w:val="22"/>
        </w:rPr>
        <w:t xml:space="preserve">.2. </w:t>
      </w:r>
      <w:r w:rsidR="004C0641" w:rsidRPr="00857A53">
        <w:rPr>
          <w:rFonts w:asciiTheme="minorHAnsi" w:eastAsia="Arial" w:hAnsiTheme="minorHAnsi" w:cstheme="minorHAnsi"/>
          <w:sz w:val="22"/>
          <w:szCs w:val="22"/>
        </w:rPr>
        <w:t xml:space="preserve">SIWZ </w:t>
      </w:r>
      <w:r w:rsidR="0030080D" w:rsidRPr="00857A53">
        <w:rPr>
          <w:rFonts w:asciiTheme="minorHAnsi" w:eastAsia="Arial" w:hAnsiTheme="minorHAnsi" w:cstheme="minorHAnsi"/>
          <w:sz w:val="22"/>
          <w:szCs w:val="22"/>
        </w:rPr>
        <w:t>musi spełniać co najmniej jeden wykonawca lub wszyscy wykonawcy łącznie.</w:t>
      </w:r>
    </w:p>
    <w:p w:rsidR="0030080D" w:rsidRPr="00857A53" w:rsidRDefault="00CA2EB6" w:rsidP="004C0641">
      <w:pPr>
        <w:tabs>
          <w:tab w:val="left" w:pos="0"/>
        </w:tabs>
        <w:spacing w:after="200" w:line="276" w:lineRule="auto"/>
        <w:jc w:val="both"/>
        <w:rPr>
          <w:rFonts w:asciiTheme="minorHAnsi" w:eastAsia="Times New Roman" w:hAnsiTheme="minorHAnsi" w:cstheme="minorHAnsi"/>
          <w:sz w:val="22"/>
          <w:szCs w:val="22"/>
        </w:rPr>
      </w:pPr>
      <w:r w:rsidRPr="00857A53">
        <w:rPr>
          <w:rFonts w:asciiTheme="minorHAnsi" w:eastAsia="Arial" w:hAnsiTheme="minorHAnsi" w:cstheme="minorHAnsi"/>
          <w:b/>
          <w:bCs/>
          <w:sz w:val="22"/>
          <w:szCs w:val="22"/>
        </w:rPr>
        <w:t>6</w:t>
      </w:r>
      <w:r w:rsidR="0030080D" w:rsidRPr="00857A53">
        <w:rPr>
          <w:rFonts w:asciiTheme="minorHAnsi" w:eastAsia="Arial" w:hAnsiTheme="minorHAnsi" w:cstheme="minorHAnsi"/>
          <w:b/>
          <w:bCs/>
          <w:sz w:val="22"/>
          <w:szCs w:val="22"/>
        </w:rPr>
        <w:t>.</w:t>
      </w:r>
      <w:r w:rsidR="00411067" w:rsidRPr="00857A53">
        <w:rPr>
          <w:rFonts w:asciiTheme="minorHAnsi" w:eastAsia="Arial" w:hAnsiTheme="minorHAnsi" w:cstheme="minorHAnsi"/>
          <w:b/>
          <w:bCs/>
          <w:sz w:val="22"/>
          <w:szCs w:val="22"/>
        </w:rPr>
        <w:t>5</w:t>
      </w:r>
      <w:r w:rsidR="004C0641" w:rsidRPr="00857A53">
        <w:rPr>
          <w:rFonts w:asciiTheme="minorHAnsi" w:eastAsia="Arial" w:hAnsiTheme="minorHAnsi" w:cstheme="minorHAnsi"/>
          <w:b/>
          <w:bCs/>
          <w:sz w:val="22"/>
          <w:szCs w:val="22"/>
        </w:rPr>
        <w:t>.</w:t>
      </w:r>
      <w:r w:rsidR="004C0641" w:rsidRPr="00857A53">
        <w:rPr>
          <w:rFonts w:asciiTheme="minorHAnsi" w:eastAsia="Arial" w:hAnsiTheme="minorHAnsi" w:cstheme="minorHAnsi"/>
          <w:sz w:val="22"/>
          <w:szCs w:val="22"/>
        </w:rPr>
        <w:t xml:space="preserve"> </w:t>
      </w:r>
      <w:r w:rsidR="0030080D" w:rsidRPr="00857A53">
        <w:rPr>
          <w:rFonts w:asciiTheme="minorHAnsi" w:eastAsia="Arial" w:hAnsiTheme="minorHAnsi" w:cstheme="minorHAnsi"/>
          <w:sz w:val="22"/>
          <w:szCs w:val="22"/>
        </w:rPr>
        <w:t>Zamawiający wykluczy z postępowania wykonawców:</w:t>
      </w:r>
      <w:bookmarkStart w:id="14" w:name="page16"/>
      <w:bookmarkEnd w:id="14"/>
    </w:p>
    <w:p w:rsidR="0030080D" w:rsidRPr="00857A53" w:rsidRDefault="00CA2EB6" w:rsidP="00300915">
      <w:pPr>
        <w:spacing w:after="200" w:line="276" w:lineRule="auto"/>
        <w:ind w:right="440"/>
        <w:jc w:val="both"/>
        <w:rPr>
          <w:rFonts w:asciiTheme="minorHAnsi" w:eastAsia="Arial" w:hAnsiTheme="minorHAnsi" w:cstheme="minorHAnsi"/>
          <w:sz w:val="22"/>
          <w:szCs w:val="22"/>
        </w:rPr>
      </w:pPr>
      <w:r w:rsidRPr="00857A53">
        <w:rPr>
          <w:rFonts w:asciiTheme="minorHAnsi" w:eastAsia="Arial" w:hAnsiTheme="minorHAnsi" w:cstheme="minorHAnsi"/>
          <w:b/>
          <w:bCs/>
          <w:sz w:val="22"/>
          <w:szCs w:val="22"/>
        </w:rPr>
        <w:t>6</w:t>
      </w:r>
      <w:r w:rsidR="0030080D" w:rsidRPr="00857A53">
        <w:rPr>
          <w:rFonts w:asciiTheme="minorHAnsi" w:eastAsia="Arial" w:hAnsiTheme="minorHAnsi" w:cstheme="minorHAnsi"/>
          <w:b/>
          <w:bCs/>
          <w:sz w:val="22"/>
          <w:szCs w:val="22"/>
        </w:rPr>
        <w:t>.</w:t>
      </w:r>
      <w:r w:rsidR="00411067" w:rsidRPr="00857A53">
        <w:rPr>
          <w:rFonts w:asciiTheme="minorHAnsi" w:eastAsia="Arial" w:hAnsiTheme="minorHAnsi" w:cstheme="minorHAnsi"/>
          <w:b/>
          <w:bCs/>
          <w:sz w:val="22"/>
          <w:szCs w:val="22"/>
        </w:rPr>
        <w:t>5</w:t>
      </w:r>
      <w:r w:rsidR="0030080D" w:rsidRPr="00857A53">
        <w:rPr>
          <w:rFonts w:asciiTheme="minorHAnsi" w:eastAsia="Arial" w:hAnsiTheme="minorHAnsi" w:cstheme="minorHAnsi"/>
          <w:b/>
          <w:bCs/>
          <w:sz w:val="22"/>
          <w:szCs w:val="22"/>
        </w:rPr>
        <w:t>.1</w:t>
      </w:r>
      <w:r w:rsidR="004C0641" w:rsidRPr="00857A53">
        <w:rPr>
          <w:rFonts w:asciiTheme="minorHAnsi" w:eastAsia="Arial" w:hAnsiTheme="minorHAnsi" w:cstheme="minorHAnsi"/>
          <w:b/>
          <w:bCs/>
          <w:sz w:val="22"/>
          <w:szCs w:val="22"/>
        </w:rPr>
        <w:t>.</w:t>
      </w:r>
      <w:r w:rsidR="0030080D" w:rsidRPr="00857A53">
        <w:rPr>
          <w:rFonts w:asciiTheme="minorHAnsi" w:eastAsia="Arial" w:hAnsiTheme="minorHAnsi" w:cstheme="minorHAnsi"/>
          <w:sz w:val="22"/>
          <w:szCs w:val="22"/>
        </w:rPr>
        <w:t xml:space="preserve"> którzy nie wykazali spełnienia warunków udziału w postępo</w:t>
      </w:r>
      <w:r w:rsidR="004C0641" w:rsidRPr="00857A53">
        <w:rPr>
          <w:rFonts w:asciiTheme="minorHAnsi" w:eastAsia="Arial" w:hAnsiTheme="minorHAnsi" w:cstheme="minorHAnsi"/>
          <w:sz w:val="22"/>
          <w:szCs w:val="22"/>
        </w:rPr>
        <w:t xml:space="preserve">waniu, o których mowa w pkt </w:t>
      </w:r>
      <w:r w:rsidRPr="00857A53">
        <w:rPr>
          <w:rFonts w:asciiTheme="minorHAnsi" w:eastAsia="Arial" w:hAnsiTheme="minorHAnsi" w:cstheme="minorHAnsi"/>
          <w:sz w:val="22"/>
          <w:szCs w:val="22"/>
        </w:rPr>
        <w:t>6</w:t>
      </w:r>
      <w:r w:rsidR="004C0641" w:rsidRPr="00857A53">
        <w:rPr>
          <w:rFonts w:asciiTheme="minorHAnsi" w:eastAsia="Arial" w:hAnsiTheme="minorHAnsi" w:cstheme="minorHAnsi"/>
          <w:sz w:val="22"/>
          <w:szCs w:val="22"/>
        </w:rPr>
        <w:t xml:space="preserve">.2. SIWZ; </w:t>
      </w:r>
    </w:p>
    <w:p w:rsidR="0030080D" w:rsidRPr="00857A53" w:rsidRDefault="00CA2EB6" w:rsidP="00300915">
      <w:pPr>
        <w:spacing w:after="200" w:line="276" w:lineRule="auto"/>
        <w:ind w:right="220"/>
        <w:jc w:val="both"/>
        <w:rPr>
          <w:rFonts w:asciiTheme="minorHAnsi" w:eastAsia="Arial" w:hAnsiTheme="minorHAnsi" w:cstheme="minorHAnsi"/>
          <w:sz w:val="22"/>
          <w:szCs w:val="22"/>
        </w:rPr>
      </w:pPr>
      <w:r w:rsidRPr="00857A53">
        <w:rPr>
          <w:rFonts w:asciiTheme="minorHAnsi" w:eastAsia="Arial" w:hAnsiTheme="minorHAnsi" w:cstheme="minorHAnsi"/>
          <w:b/>
          <w:bCs/>
          <w:sz w:val="22"/>
          <w:szCs w:val="22"/>
        </w:rPr>
        <w:t>6</w:t>
      </w:r>
      <w:r w:rsidR="0030080D" w:rsidRPr="00857A53">
        <w:rPr>
          <w:rFonts w:asciiTheme="minorHAnsi" w:eastAsia="Arial" w:hAnsiTheme="minorHAnsi" w:cstheme="minorHAnsi"/>
          <w:b/>
          <w:bCs/>
          <w:sz w:val="22"/>
          <w:szCs w:val="22"/>
        </w:rPr>
        <w:t>.</w:t>
      </w:r>
      <w:r w:rsidR="00411067" w:rsidRPr="00857A53">
        <w:rPr>
          <w:rFonts w:asciiTheme="minorHAnsi" w:eastAsia="Arial" w:hAnsiTheme="minorHAnsi" w:cstheme="minorHAnsi"/>
          <w:b/>
          <w:bCs/>
          <w:sz w:val="22"/>
          <w:szCs w:val="22"/>
        </w:rPr>
        <w:t>5</w:t>
      </w:r>
      <w:r w:rsidR="0030080D" w:rsidRPr="00857A53">
        <w:rPr>
          <w:rFonts w:asciiTheme="minorHAnsi" w:eastAsia="Arial" w:hAnsiTheme="minorHAnsi" w:cstheme="minorHAnsi"/>
          <w:b/>
          <w:bCs/>
          <w:sz w:val="22"/>
          <w:szCs w:val="22"/>
        </w:rPr>
        <w:t>.2</w:t>
      </w:r>
      <w:r w:rsidR="004C0641" w:rsidRPr="00857A53">
        <w:rPr>
          <w:rFonts w:asciiTheme="minorHAnsi" w:eastAsia="Arial" w:hAnsiTheme="minorHAnsi" w:cstheme="minorHAnsi"/>
          <w:b/>
          <w:bCs/>
          <w:sz w:val="22"/>
          <w:szCs w:val="22"/>
        </w:rPr>
        <w:t>.</w:t>
      </w:r>
      <w:r w:rsidR="0030080D" w:rsidRPr="00857A53">
        <w:rPr>
          <w:rFonts w:asciiTheme="minorHAnsi" w:eastAsia="Arial" w:hAnsiTheme="minorHAnsi" w:cstheme="minorHAnsi"/>
          <w:sz w:val="22"/>
          <w:szCs w:val="22"/>
        </w:rPr>
        <w:t xml:space="preserve"> którzy nie wykażą, że nie zachodzą wobec nich przesłanki określone w ar</w:t>
      </w:r>
      <w:r w:rsidR="004C0641" w:rsidRPr="00857A53">
        <w:rPr>
          <w:rFonts w:asciiTheme="minorHAnsi" w:eastAsia="Arial" w:hAnsiTheme="minorHAnsi" w:cstheme="minorHAnsi"/>
          <w:sz w:val="22"/>
          <w:szCs w:val="22"/>
        </w:rPr>
        <w:t xml:space="preserve">t. 24 ust. 1 pkt 13 – 23 ustawy p.z.p.; </w:t>
      </w:r>
    </w:p>
    <w:p w:rsidR="004F21C8" w:rsidRPr="00857A53" w:rsidRDefault="004F21C8" w:rsidP="00300915">
      <w:pPr>
        <w:spacing w:after="200" w:line="276" w:lineRule="auto"/>
        <w:ind w:right="220"/>
        <w:jc w:val="both"/>
        <w:rPr>
          <w:rFonts w:asciiTheme="minorHAnsi" w:eastAsia="Arial" w:hAnsiTheme="minorHAnsi" w:cstheme="minorHAnsi"/>
          <w:sz w:val="22"/>
          <w:szCs w:val="22"/>
        </w:rPr>
      </w:pPr>
      <w:r w:rsidRPr="00857A53">
        <w:rPr>
          <w:rFonts w:asciiTheme="minorHAnsi" w:eastAsia="Arial" w:hAnsiTheme="minorHAnsi" w:cstheme="minorHAnsi"/>
          <w:b/>
          <w:bCs/>
          <w:sz w:val="22"/>
          <w:szCs w:val="22"/>
        </w:rPr>
        <w:t>6.</w:t>
      </w:r>
      <w:r w:rsidR="00411067" w:rsidRPr="00857A53">
        <w:rPr>
          <w:rFonts w:asciiTheme="minorHAnsi" w:eastAsia="Arial" w:hAnsiTheme="minorHAnsi" w:cstheme="minorHAnsi"/>
          <w:b/>
          <w:bCs/>
          <w:sz w:val="22"/>
          <w:szCs w:val="22"/>
        </w:rPr>
        <w:t>5</w:t>
      </w:r>
      <w:r w:rsidRPr="00857A53">
        <w:rPr>
          <w:rFonts w:asciiTheme="minorHAnsi" w:eastAsia="Arial" w:hAnsiTheme="minorHAnsi" w:cstheme="minorHAnsi"/>
          <w:b/>
          <w:bCs/>
          <w:sz w:val="22"/>
          <w:szCs w:val="22"/>
        </w:rPr>
        <w:t>.3.</w:t>
      </w:r>
      <w:r w:rsidRPr="00857A53">
        <w:rPr>
          <w:rFonts w:asciiTheme="minorHAnsi" w:eastAsia="Arial" w:hAnsiTheme="minorHAnsi" w:cstheme="minorHAnsi"/>
          <w:sz w:val="22"/>
          <w:szCs w:val="22"/>
        </w:rPr>
        <w:t xml:space="preserve"> wobec których zachodzi przesłanka określona w art. 24 ust. 5 pkt 8 ustawy p.z.p.</w:t>
      </w:r>
    </w:p>
    <w:p w:rsidR="003D09FE" w:rsidRPr="00857A53" w:rsidRDefault="003D09FE" w:rsidP="00300915">
      <w:pPr>
        <w:spacing w:after="200" w:line="276" w:lineRule="auto"/>
        <w:ind w:right="220"/>
        <w:jc w:val="both"/>
        <w:rPr>
          <w:rFonts w:asciiTheme="minorHAnsi" w:eastAsia="Arial" w:hAnsiTheme="minorHAnsi" w:cstheme="minorHAnsi"/>
          <w:b/>
          <w:bCs/>
          <w:sz w:val="22"/>
          <w:szCs w:val="22"/>
        </w:rPr>
      </w:pPr>
      <w:r w:rsidRPr="00857A53">
        <w:rPr>
          <w:rFonts w:asciiTheme="minorHAnsi" w:eastAsia="Arial" w:hAnsiTheme="minorHAnsi" w:cstheme="minorHAnsi"/>
          <w:b/>
          <w:bCs/>
          <w:sz w:val="22"/>
          <w:szCs w:val="22"/>
        </w:rPr>
        <w:t>6.</w:t>
      </w:r>
      <w:r w:rsidR="00411067" w:rsidRPr="00857A53">
        <w:rPr>
          <w:rFonts w:asciiTheme="minorHAnsi" w:eastAsia="Arial" w:hAnsiTheme="minorHAnsi" w:cstheme="minorHAnsi"/>
          <w:b/>
          <w:bCs/>
          <w:sz w:val="22"/>
          <w:szCs w:val="22"/>
        </w:rPr>
        <w:t>6</w:t>
      </w:r>
      <w:r w:rsidRPr="00857A53">
        <w:rPr>
          <w:rFonts w:asciiTheme="minorHAnsi" w:eastAsia="Arial" w:hAnsiTheme="minorHAnsi" w:cstheme="minorHAnsi"/>
          <w:b/>
          <w:bCs/>
          <w:sz w:val="22"/>
          <w:szCs w:val="22"/>
        </w:rPr>
        <w:t>. Zgodnie z art. 24aa Zamawiający dokona najpierw oceny ofert, a następnie zbada czy Wykonawca, którego oferta została najwyżej oceniona zgodnie z kryteriami oceny ofert określonymi w SIWZ, nie podlega wykluczeniu.</w:t>
      </w:r>
    </w:p>
    <w:p w:rsidR="00B922E7" w:rsidRPr="00857A53" w:rsidRDefault="00CA2EB6" w:rsidP="00B922E7">
      <w:pPr>
        <w:pStyle w:val="Nagwek1"/>
        <w:spacing w:after="200" w:line="276" w:lineRule="auto"/>
        <w:jc w:val="both"/>
        <w:rPr>
          <w:rFonts w:asciiTheme="minorHAnsi" w:hAnsiTheme="minorHAnsi" w:cstheme="minorHAnsi"/>
          <w:sz w:val="22"/>
          <w:szCs w:val="22"/>
        </w:rPr>
      </w:pPr>
      <w:bookmarkStart w:id="15" w:name="_Toc7441543"/>
      <w:r w:rsidRPr="00857A53">
        <w:rPr>
          <w:rFonts w:asciiTheme="minorHAnsi" w:hAnsiTheme="minorHAnsi" w:cstheme="minorHAnsi"/>
          <w:sz w:val="22"/>
          <w:szCs w:val="22"/>
        </w:rPr>
        <w:lastRenderedPageBreak/>
        <w:t>7</w:t>
      </w:r>
      <w:r w:rsidR="00B922E7" w:rsidRPr="00857A53">
        <w:rPr>
          <w:rFonts w:asciiTheme="minorHAnsi" w:hAnsiTheme="minorHAnsi" w:cstheme="minorHAnsi"/>
          <w:sz w:val="22"/>
          <w:szCs w:val="22"/>
        </w:rPr>
        <w:t>. WYKAZ OŚWIADCZEŃ LUB DOKUMENTÓW, JAKIE MAJĄ DOSTARCZYĆ WYKONAWCY</w:t>
      </w:r>
      <w:bookmarkEnd w:id="15"/>
    </w:p>
    <w:p w:rsidR="00B922E7" w:rsidRPr="00857A53" w:rsidRDefault="00CA2EB6" w:rsidP="00C061D7">
      <w:pPr>
        <w:tabs>
          <w:tab w:val="left" w:pos="580"/>
        </w:tabs>
        <w:spacing w:after="200" w:line="276" w:lineRule="auto"/>
        <w:jc w:val="both"/>
        <w:rPr>
          <w:rFonts w:asciiTheme="minorHAnsi" w:eastAsia="Arial" w:hAnsiTheme="minorHAnsi" w:cstheme="minorHAnsi"/>
          <w:sz w:val="22"/>
          <w:szCs w:val="22"/>
        </w:rPr>
      </w:pPr>
      <w:r w:rsidRPr="00857A53">
        <w:rPr>
          <w:rFonts w:asciiTheme="minorHAnsi" w:eastAsia="Arial" w:hAnsiTheme="minorHAnsi" w:cstheme="minorHAnsi"/>
          <w:b/>
          <w:bCs/>
          <w:sz w:val="22"/>
          <w:szCs w:val="22"/>
        </w:rPr>
        <w:t>7</w:t>
      </w:r>
      <w:r w:rsidR="00B922E7" w:rsidRPr="00857A53">
        <w:rPr>
          <w:rFonts w:asciiTheme="minorHAnsi" w:eastAsia="Arial" w:hAnsiTheme="minorHAnsi" w:cstheme="minorHAnsi"/>
          <w:b/>
          <w:bCs/>
          <w:sz w:val="22"/>
          <w:szCs w:val="22"/>
        </w:rPr>
        <w:t>.1</w:t>
      </w:r>
      <w:r w:rsidR="00A70085" w:rsidRPr="00857A53">
        <w:rPr>
          <w:rFonts w:asciiTheme="minorHAnsi" w:eastAsia="Arial" w:hAnsiTheme="minorHAnsi" w:cstheme="minorHAnsi"/>
          <w:b/>
          <w:bCs/>
          <w:sz w:val="22"/>
          <w:szCs w:val="22"/>
        </w:rPr>
        <w:t>.</w:t>
      </w:r>
      <w:r w:rsidR="00B922E7" w:rsidRPr="00857A53">
        <w:rPr>
          <w:rFonts w:asciiTheme="minorHAnsi" w:eastAsia="Arial" w:hAnsiTheme="minorHAnsi" w:cstheme="minorHAnsi"/>
          <w:sz w:val="22"/>
          <w:szCs w:val="22"/>
        </w:rPr>
        <w:tab/>
        <w:t xml:space="preserve">W celu potwierdzenia spełniania warunków udziału w postępowaniu, określonych w </w:t>
      </w:r>
      <w:r w:rsidR="0054436D" w:rsidRPr="00857A53">
        <w:rPr>
          <w:rFonts w:asciiTheme="minorHAnsi" w:eastAsia="Arial" w:hAnsiTheme="minorHAnsi" w:cstheme="minorHAnsi"/>
          <w:sz w:val="22"/>
          <w:szCs w:val="22"/>
        </w:rPr>
        <w:t xml:space="preserve">pkt </w:t>
      </w:r>
      <w:r w:rsidR="00FB109C" w:rsidRPr="00857A53">
        <w:rPr>
          <w:rFonts w:asciiTheme="minorHAnsi" w:eastAsia="Arial" w:hAnsiTheme="minorHAnsi" w:cstheme="minorHAnsi"/>
          <w:sz w:val="22"/>
          <w:szCs w:val="22"/>
        </w:rPr>
        <w:t>6</w:t>
      </w:r>
      <w:r w:rsidR="0054436D" w:rsidRPr="00857A53">
        <w:rPr>
          <w:rFonts w:asciiTheme="minorHAnsi" w:eastAsia="Arial" w:hAnsiTheme="minorHAnsi" w:cstheme="minorHAnsi"/>
          <w:sz w:val="22"/>
          <w:szCs w:val="22"/>
        </w:rPr>
        <w:t>.2. SIWZ</w:t>
      </w:r>
      <w:r w:rsidR="00B922E7" w:rsidRPr="00857A53">
        <w:rPr>
          <w:rFonts w:asciiTheme="minorHAnsi" w:eastAsia="Arial" w:hAnsiTheme="minorHAnsi" w:cstheme="minorHAnsi"/>
          <w:sz w:val="22"/>
          <w:szCs w:val="22"/>
        </w:rPr>
        <w:t xml:space="preserve"> oraz wykazania braku podstaw do wykluczenia, wykonawcy muszą złożyć wraz z ofertą następujące oświadczenia i dokumenty:</w:t>
      </w:r>
    </w:p>
    <w:p w:rsidR="00077F20" w:rsidRPr="00857A53" w:rsidRDefault="00CA2EB6" w:rsidP="00B60730">
      <w:pPr>
        <w:spacing w:after="200" w:line="276" w:lineRule="auto"/>
        <w:jc w:val="both"/>
        <w:rPr>
          <w:rFonts w:asciiTheme="minorHAnsi" w:eastAsia="Arial" w:hAnsiTheme="minorHAnsi" w:cstheme="minorHAnsi"/>
          <w:sz w:val="22"/>
          <w:szCs w:val="22"/>
        </w:rPr>
      </w:pPr>
      <w:r w:rsidRPr="00857A53">
        <w:rPr>
          <w:rFonts w:asciiTheme="minorHAnsi" w:eastAsia="Arial" w:hAnsiTheme="minorHAnsi" w:cstheme="minorHAnsi"/>
          <w:b/>
          <w:bCs/>
          <w:sz w:val="22"/>
          <w:szCs w:val="22"/>
        </w:rPr>
        <w:t>7</w:t>
      </w:r>
      <w:r w:rsidR="00B922E7" w:rsidRPr="00857A53">
        <w:rPr>
          <w:rFonts w:asciiTheme="minorHAnsi" w:eastAsia="Arial" w:hAnsiTheme="minorHAnsi" w:cstheme="minorHAnsi"/>
          <w:b/>
          <w:bCs/>
          <w:sz w:val="22"/>
          <w:szCs w:val="22"/>
        </w:rPr>
        <w:t>.1.1</w:t>
      </w:r>
      <w:r w:rsidR="00A70085" w:rsidRPr="00857A53">
        <w:rPr>
          <w:rFonts w:asciiTheme="minorHAnsi" w:eastAsia="Arial" w:hAnsiTheme="minorHAnsi" w:cstheme="minorHAnsi"/>
          <w:b/>
          <w:bCs/>
          <w:sz w:val="22"/>
          <w:szCs w:val="22"/>
        </w:rPr>
        <w:t>.</w:t>
      </w:r>
      <w:r w:rsidR="00B922E7" w:rsidRPr="00857A53">
        <w:rPr>
          <w:rFonts w:asciiTheme="minorHAnsi" w:eastAsia="Arial" w:hAnsiTheme="minorHAnsi" w:cstheme="minorHAnsi"/>
          <w:sz w:val="22"/>
          <w:szCs w:val="22"/>
        </w:rPr>
        <w:t xml:space="preserve">  </w:t>
      </w:r>
      <w:r w:rsidR="00B922E7" w:rsidRPr="00857A53">
        <w:rPr>
          <w:rFonts w:asciiTheme="minorHAnsi" w:eastAsia="Arial" w:hAnsiTheme="minorHAnsi" w:cstheme="minorHAnsi"/>
          <w:b/>
          <w:sz w:val="22"/>
          <w:szCs w:val="22"/>
        </w:rPr>
        <w:t>aktualne na dzień</w:t>
      </w:r>
      <w:r w:rsidR="00B922E7" w:rsidRPr="00857A53">
        <w:rPr>
          <w:rFonts w:asciiTheme="minorHAnsi" w:eastAsia="Arial" w:hAnsiTheme="minorHAnsi" w:cstheme="minorHAnsi"/>
          <w:sz w:val="22"/>
          <w:szCs w:val="22"/>
        </w:rPr>
        <w:t xml:space="preserve"> </w:t>
      </w:r>
      <w:r w:rsidR="00B922E7" w:rsidRPr="00857A53">
        <w:rPr>
          <w:rFonts w:asciiTheme="minorHAnsi" w:eastAsia="Arial" w:hAnsiTheme="minorHAnsi" w:cstheme="minorHAnsi"/>
          <w:b/>
          <w:sz w:val="22"/>
          <w:szCs w:val="22"/>
        </w:rPr>
        <w:t>składania ofert oświadczenie w zakresie wskazanym SIWZ</w:t>
      </w:r>
      <w:r w:rsidR="009310D7" w:rsidRPr="00857A53">
        <w:rPr>
          <w:rFonts w:asciiTheme="minorHAnsi" w:eastAsia="Arial" w:hAnsiTheme="minorHAnsi" w:cstheme="minorHAnsi"/>
          <w:sz w:val="22"/>
          <w:szCs w:val="22"/>
        </w:rPr>
        <w:t>:</w:t>
      </w:r>
      <w:r w:rsidR="00B922E7" w:rsidRPr="00857A53">
        <w:rPr>
          <w:rFonts w:asciiTheme="minorHAnsi" w:eastAsia="Arial" w:hAnsiTheme="minorHAnsi" w:cstheme="minorHAnsi"/>
          <w:sz w:val="22"/>
          <w:szCs w:val="22"/>
        </w:rPr>
        <w:t xml:space="preserve"> Informacje zawarte w oświadczeniu będą</w:t>
      </w:r>
      <w:r w:rsidR="00B922E7" w:rsidRPr="00857A53">
        <w:rPr>
          <w:rFonts w:asciiTheme="minorHAnsi" w:eastAsia="Arial" w:hAnsiTheme="minorHAnsi" w:cstheme="minorHAnsi"/>
          <w:b/>
          <w:sz w:val="22"/>
          <w:szCs w:val="22"/>
        </w:rPr>
        <w:t xml:space="preserve"> </w:t>
      </w:r>
      <w:r w:rsidR="00B922E7" w:rsidRPr="00857A53">
        <w:rPr>
          <w:rFonts w:asciiTheme="minorHAnsi" w:eastAsia="Arial" w:hAnsiTheme="minorHAnsi" w:cstheme="minorHAnsi"/>
          <w:sz w:val="22"/>
          <w:szCs w:val="22"/>
        </w:rPr>
        <w:t>stanowić</w:t>
      </w:r>
      <w:r w:rsidR="00B922E7" w:rsidRPr="00857A53">
        <w:rPr>
          <w:rFonts w:asciiTheme="minorHAnsi" w:eastAsia="Arial" w:hAnsiTheme="minorHAnsi" w:cstheme="minorHAnsi"/>
          <w:b/>
          <w:sz w:val="22"/>
          <w:szCs w:val="22"/>
        </w:rPr>
        <w:t xml:space="preserve"> </w:t>
      </w:r>
      <w:r w:rsidR="00B922E7" w:rsidRPr="00857A53">
        <w:rPr>
          <w:rFonts w:asciiTheme="minorHAnsi" w:eastAsia="Arial" w:hAnsiTheme="minorHAnsi" w:cstheme="minorHAnsi"/>
          <w:sz w:val="22"/>
          <w:szCs w:val="22"/>
        </w:rPr>
        <w:t xml:space="preserve">wstępne potwierdzenie, że wykonawca nie podlega wykluczeniu z postępowania oraz spełnia warunki udziału w postępowaniu. Oświadczenie to wykonawca składa w formie jednolitego europejskiego dokumentu zamówienia (JEDZ) – sporządzone według wzoru standardowego formularza określonego rozporządzeniem wykonawczym Komisji Europejskiej. </w:t>
      </w:r>
    </w:p>
    <w:p w:rsidR="00077F20" w:rsidRPr="00857A53" w:rsidRDefault="00077F20" w:rsidP="0025645E">
      <w:pPr>
        <w:spacing w:after="200" w:line="276" w:lineRule="auto"/>
        <w:jc w:val="both"/>
        <w:rPr>
          <w:rFonts w:asciiTheme="minorHAnsi" w:eastAsia="Arial" w:hAnsiTheme="minorHAnsi" w:cstheme="minorHAnsi"/>
          <w:sz w:val="22"/>
          <w:szCs w:val="22"/>
        </w:rPr>
      </w:pPr>
      <w:r w:rsidRPr="00857A53">
        <w:rPr>
          <w:rFonts w:asciiTheme="minorHAnsi" w:eastAsia="Arial" w:hAnsiTheme="minorHAnsi" w:cstheme="minorHAnsi"/>
          <w:sz w:val="22"/>
          <w:szCs w:val="22"/>
        </w:rPr>
        <w:t>Szczegółowe informacje związane z zasadami i sposobem wypełnienia JEDZ, znajdują się także w wyjaśnieniach Urzędu Zamówień Publicznych, dostępnych na stronie Urzędu, w Repozytorium Wiedzy, w zakładce Jednolity Europejski Dokument Zamówienia.</w:t>
      </w:r>
    </w:p>
    <w:p w:rsidR="00B922E7" w:rsidRPr="00857A53" w:rsidRDefault="00CA2EB6" w:rsidP="0025645E">
      <w:pPr>
        <w:spacing w:after="200" w:line="276" w:lineRule="auto"/>
        <w:jc w:val="both"/>
        <w:rPr>
          <w:rFonts w:asciiTheme="minorHAnsi" w:eastAsia="Arial" w:hAnsiTheme="minorHAnsi" w:cstheme="minorHAnsi"/>
          <w:sz w:val="22"/>
          <w:szCs w:val="22"/>
        </w:rPr>
      </w:pPr>
      <w:r w:rsidRPr="00857A53">
        <w:rPr>
          <w:rFonts w:asciiTheme="minorHAnsi" w:eastAsia="Arial" w:hAnsiTheme="minorHAnsi" w:cstheme="minorHAnsi"/>
          <w:b/>
          <w:bCs/>
          <w:sz w:val="22"/>
          <w:szCs w:val="22"/>
        </w:rPr>
        <w:t>7</w:t>
      </w:r>
      <w:r w:rsidR="00B922E7" w:rsidRPr="00857A53">
        <w:rPr>
          <w:rFonts w:asciiTheme="minorHAnsi" w:eastAsia="Arial" w:hAnsiTheme="minorHAnsi" w:cstheme="minorHAnsi"/>
          <w:b/>
          <w:bCs/>
          <w:sz w:val="22"/>
          <w:szCs w:val="22"/>
        </w:rPr>
        <w:t>.1.2</w:t>
      </w:r>
      <w:r w:rsidR="00A70085" w:rsidRPr="00857A53">
        <w:rPr>
          <w:rFonts w:asciiTheme="minorHAnsi" w:eastAsia="Arial" w:hAnsiTheme="minorHAnsi" w:cstheme="minorHAnsi"/>
          <w:b/>
          <w:bCs/>
          <w:sz w:val="22"/>
          <w:szCs w:val="22"/>
        </w:rPr>
        <w:t>.</w:t>
      </w:r>
      <w:r w:rsidR="00B922E7" w:rsidRPr="00857A53">
        <w:rPr>
          <w:rFonts w:asciiTheme="minorHAnsi" w:eastAsia="Arial" w:hAnsiTheme="minorHAnsi" w:cstheme="minorHAnsi"/>
          <w:sz w:val="22"/>
          <w:szCs w:val="22"/>
        </w:rPr>
        <w:t xml:space="preserve">  W przypadku wspólnego ubiegania się o zamówienie przez wykonawców oświadczen</w:t>
      </w:r>
      <w:r w:rsidR="00C061D7" w:rsidRPr="00857A53">
        <w:rPr>
          <w:rFonts w:asciiTheme="minorHAnsi" w:eastAsia="Arial" w:hAnsiTheme="minorHAnsi" w:cstheme="minorHAnsi"/>
          <w:sz w:val="22"/>
          <w:szCs w:val="22"/>
        </w:rPr>
        <w:t xml:space="preserve">ie (JEDZ), o którym mowa w pkt </w:t>
      </w:r>
      <w:r w:rsidRPr="00857A53">
        <w:rPr>
          <w:rFonts w:asciiTheme="minorHAnsi" w:eastAsia="Arial" w:hAnsiTheme="minorHAnsi" w:cstheme="minorHAnsi"/>
          <w:sz w:val="22"/>
          <w:szCs w:val="22"/>
        </w:rPr>
        <w:t>7</w:t>
      </w:r>
      <w:r w:rsidR="00B922E7" w:rsidRPr="00857A53">
        <w:rPr>
          <w:rFonts w:asciiTheme="minorHAnsi" w:eastAsia="Arial" w:hAnsiTheme="minorHAnsi" w:cstheme="minorHAnsi"/>
          <w:sz w:val="22"/>
          <w:szCs w:val="22"/>
        </w:rPr>
        <w:t>.1.1</w:t>
      </w:r>
      <w:r w:rsidR="00E90A1C" w:rsidRPr="00857A53">
        <w:rPr>
          <w:rFonts w:asciiTheme="minorHAnsi" w:eastAsia="Arial" w:hAnsiTheme="minorHAnsi" w:cstheme="minorHAnsi"/>
          <w:sz w:val="22"/>
          <w:szCs w:val="22"/>
        </w:rPr>
        <w:t>. SIWZ</w:t>
      </w:r>
      <w:r w:rsidR="00B922E7" w:rsidRPr="00857A53">
        <w:rPr>
          <w:rFonts w:asciiTheme="minorHAnsi" w:eastAsia="Arial" w:hAnsiTheme="minorHAnsi" w:cstheme="minorHAnsi"/>
          <w:sz w:val="22"/>
          <w:szCs w:val="22"/>
        </w:rPr>
        <w:t xml:space="preserve"> składa każdy z wykonawców wspólnie ubiegających się o zamówienie. Oświadczenie to ma potwierdzać spełnianie warunków udziału w postępowaniu oraz brak podstaw wykluczenia w zakresie, w którym każdy z wykonawców wykazuje spełnianie warunków udziału w postępowaniu oraz brak podstaw wykluczenia.</w:t>
      </w:r>
    </w:p>
    <w:p w:rsidR="00B922E7" w:rsidRPr="00857A53" w:rsidRDefault="00CA2EB6" w:rsidP="0025645E">
      <w:pPr>
        <w:spacing w:after="200" w:line="276" w:lineRule="auto"/>
        <w:jc w:val="both"/>
        <w:rPr>
          <w:rFonts w:asciiTheme="minorHAnsi" w:eastAsia="Times New Roman" w:hAnsiTheme="minorHAnsi" w:cstheme="minorHAnsi"/>
          <w:sz w:val="22"/>
          <w:szCs w:val="22"/>
        </w:rPr>
      </w:pPr>
      <w:bookmarkStart w:id="16" w:name="page17"/>
      <w:bookmarkEnd w:id="16"/>
      <w:r w:rsidRPr="00857A53">
        <w:rPr>
          <w:rFonts w:asciiTheme="minorHAnsi" w:eastAsia="Arial" w:hAnsiTheme="minorHAnsi" w:cstheme="minorHAnsi"/>
          <w:b/>
          <w:bCs/>
          <w:sz w:val="22"/>
          <w:szCs w:val="22"/>
        </w:rPr>
        <w:t>7</w:t>
      </w:r>
      <w:r w:rsidR="00B922E7" w:rsidRPr="00857A53">
        <w:rPr>
          <w:rFonts w:asciiTheme="minorHAnsi" w:eastAsia="Arial" w:hAnsiTheme="minorHAnsi" w:cstheme="minorHAnsi"/>
          <w:b/>
          <w:bCs/>
          <w:sz w:val="22"/>
          <w:szCs w:val="22"/>
        </w:rPr>
        <w:t>.1.3</w:t>
      </w:r>
      <w:r w:rsidR="00A70085" w:rsidRPr="00857A53">
        <w:rPr>
          <w:rFonts w:asciiTheme="minorHAnsi" w:eastAsia="Arial" w:hAnsiTheme="minorHAnsi" w:cstheme="minorHAnsi"/>
          <w:b/>
          <w:bCs/>
          <w:sz w:val="22"/>
          <w:szCs w:val="22"/>
        </w:rPr>
        <w:t>.</w:t>
      </w:r>
      <w:r w:rsidR="00B922E7" w:rsidRPr="00857A53">
        <w:rPr>
          <w:rFonts w:asciiTheme="minorHAnsi" w:eastAsia="Arial" w:hAnsiTheme="minorHAnsi" w:cstheme="minorHAnsi"/>
          <w:sz w:val="22"/>
          <w:szCs w:val="22"/>
        </w:rPr>
        <w:t xml:space="preserve"> Wykonawca, który powołuje się na zasoby innych podmiotów, w celu wykazania braku istnienia wobec nich podstaw wykluczenia oraz spełniania, w zakresie w jakim powołuje się na ich zasoby, warunków udziału w postępowaniu</w:t>
      </w:r>
      <w:r w:rsidR="007B2B92" w:rsidRPr="00857A53">
        <w:rPr>
          <w:rFonts w:asciiTheme="minorHAnsi" w:eastAsia="Arial" w:hAnsiTheme="minorHAnsi" w:cstheme="minorHAnsi"/>
          <w:sz w:val="22"/>
          <w:szCs w:val="22"/>
        </w:rPr>
        <w:t>,</w:t>
      </w:r>
      <w:r w:rsidR="00B922E7" w:rsidRPr="00857A53">
        <w:rPr>
          <w:rFonts w:asciiTheme="minorHAnsi" w:eastAsia="Arial" w:hAnsiTheme="minorHAnsi" w:cstheme="minorHAnsi"/>
          <w:sz w:val="22"/>
          <w:szCs w:val="22"/>
        </w:rPr>
        <w:t xml:space="preserve"> składa oświadczenia (JEDZ), o którym mowa w pkt </w:t>
      </w:r>
      <w:r w:rsidRPr="00857A53">
        <w:rPr>
          <w:rFonts w:asciiTheme="minorHAnsi" w:eastAsia="Arial" w:hAnsiTheme="minorHAnsi" w:cstheme="minorHAnsi"/>
          <w:sz w:val="22"/>
          <w:szCs w:val="22"/>
        </w:rPr>
        <w:t>7</w:t>
      </w:r>
      <w:r w:rsidR="00B922E7" w:rsidRPr="00857A53">
        <w:rPr>
          <w:rFonts w:asciiTheme="minorHAnsi" w:eastAsia="Arial" w:hAnsiTheme="minorHAnsi" w:cstheme="minorHAnsi"/>
          <w:sz w:val="22"/>
          <w:szCs w:val="22"/>
        </w:rPr>
        <w:t>.1.1</w:t>
      </w:r>
      <w:r w:rsidR="00E90A1C" w:rsidRPr="00857A53">
        <w:rPr>
          <w:rFonts w:asciiTheme="minorHAnsi" w:eastAsia="Arial" w:hAnsiTheme="minorHAnsi" w:cstheme="minorHAnsi"/>
          <w:sz w:val="22"/>
          <w:szCs w:val="22"/>
        </w:rPr>
        <w:t>. SIWZ</w:t>
      </w:r>
      <w:r w:rsidR="00B922E7" w:rsidRPr="00857A53">
        <w:rPr>
          <w:rFonts w:asciiTheme="minorHAnsi" w:eastAsia="Arial" w:hAnsiTheme="minorHAnsi" w:cstheme="minorHAnsi"/>
          <w:sz w:val="22"/>
          <w:szCs w:val="22"/>
        </w:rPr>
        <w:t xml:space="preserve"> dotyczące tych podmiotów.</w:t>
      </w:r>
    </w:p>
    <w:p w:rsidR="00B922E7" w:rsidRPr="00857A53" w:rsidRDefault="00CA2EB6" w:rsidP="0025645E">
      <w:pPr>
        <w:spacing w:after="200" w:line="276" w:lineRule="auto"/>
        <w:jc w:val="both"/>
        <w:rPr>
          <w:rFonts w:asciiTheme="minorHAnsi" w:eastAsia="Times New Roman" w:hAnsiTheme="minorHAnsi" w:cstheme="minorHAnsi"/>
          <w:sz w:val="22"/>
          <w:szCs w:val="22"/>
        </w:rPr>
      </w:pPr>
      <w:r w:rsidRPr="00857A53">
        <w:rPr>
          <w:rFonts w:asciiTheme="minorHAnsi" w:eastAsia="Arial" w:hAnsiTheme="minorHAnsi" w:cstheme="minorHAnsi"/>
          <w:b/>
          <w:bCs/>
          <w:sz w:val="22"/>
          <w:szCs w:val="22"/>
        </w:rPr>
        <w:t>7</w:t>
      </w:r>
      <w:r w:rsidR="00B922E7" w:rsidRPr="00857A53">
        <w:rPr>
          <w:rFonts w:asciiTheme="minorHAnsi" w:eastAsia="Arial" w:hAnsiTheme="minorHAnsi" w:cstheme="minorHAnsi"/>
          <w:b/>
          <w:bCs/>
          <w:sz w:val="22"/>
          <w:szCs w:val="22"/>
        </w:rPr>
        <w:t>.1.4</w:t>
      </w:r>
      <w:r w:rsidR="00A70085" w:rsidRPr="00857A53">
        <w:rPr>
          <w:rFonts w:asciiTheme="minorHAnsi" w:eastAsia="Arial" w:hAnsiTheme="minorHAnsi" w:cstheme="minorHAnsi"/>
          <w:b/>
          <w:bCs/>
          <w:sz w:val="22"/>
          <w:szCs w:val="22"/>
        </w:rPr>
        <w:t>.</w:t>
      </w:r>
      <w:r w:rsidR="0054436D" w:rsidRPr="00857A53">
        <w:rPr>
          <w:rFonts w:asciiTheme="minorHAnsi" w:eastAsia="Arial" w:hAnsiTheme="minorHAnsi" w:cstheme="minorHAnsi"/>
          <w:sz w:val="22"/>
          <w:szCs w:val="22"/>
        </w:rPr>
        <w:t xml:space="preserve"> </w:t>
      </w:r>
      <w:r w:rsidR="00B922E7" w:rsidRPr="00857A53">
        <w:rPr>
          <w:rFonts w:asciiTheme="minorHAnsi" w:eastAsia="Arial" w:hAnsiTheme="minorHAnsi" w:cstheme="minorHAnsi"/>
          <w:sz w:val="22"/>
          <w:szCs w:val="22"/>
        </w:rPr>
        <w:t xml:space="preserve">Oświadczenia Wykonawcy/wykonawców występujących wspólnie i innych podmiotów na których zdolnościach lub sytuacji polega wykonawca na zasadach określonych w art. 22a ustawy </w:t>
      </w:r>
      <w:r w:rsidR="00E90A1C" w:rsidRPr="00857A53">
        <w:rPr>
          <w:rFonts w:asciiTheme="minorHAnsi" w:eastAsia="Arial" w:hAnsiTheme="minorHAnsi" w:cstheme="minorHAnsi"/>
          <w:sz w:val="22"/>
          <w:szCs w:val="22"/>
        </w:rPr>
        <w:t xml:space="preserve">p.z.p. </w:t>
      </w:r>
      <w:r w:rsidR="00B922E7" w:rsidRPr="00857A53">
        <w:rPr>
          <w:rFonts w:asciiTheme="minorHAnsi" w:eastAsia="Arial" w:hAnsiTheme="minorHAnsi" w:cstheme="minorHAnsi"/>
          <w:sz w:val="22"/>
          <w:szCs w:val="22"/>
        </w:rPr>
        <w:t>składane na formularzu JEDZ powinny mieć formę dokumentu elektronicznego, podpisanego kwalifikowanym podpisem elektronicznym przez każdego z nich.</w:t>
      </w:r>
    </w:p>
    <w:p w:rsidR="00B922E7" w:rsidRPr="00857A53" w:rsidRDefault="00CA2EB6" w:rsidP="008C2F9F">
      <w:pPr>
        <w:spacing w:after="200" w:line="276" w:lineRule="auto"/>
        <w:ind w:right="-34"/>
        <w:jc w:val="both"/>
        <w:rPr>
          <w:rFonts w:asciiTheme="minorHAnsi" w:eastAsia="Times New Roman" w:hAnsiTheme="minorHAnsi" w:cstheme="minorHAnsi"/>
          <w:sz w:val="22"/>
          <w:szCs w:val="22"/>
        </w:rPr>
      </w:pPr>
      <w:r w:rsidRPr="00857A53">
        <w:rPr>
          <w:rFonts w:asciiTheme="minorHAnsi" w:eastAsia="Arial" w:hAnsiTheme="minorHAnsi" w:cstheme="minorHAnsi"/>
          <w:b/>
          <w:bCs/>
          <w:sz w:val="22"/>
          <w:szCs w:val="22"/>
        </w:rPr>
        <w:t>7</w:t>
      </w:r>
      <w:r w:rsidR="00B922E7" w:rsidRPr="00857A53">
        <w:rPr>
          <w:rFonts w:asciiTheme="minorHAnsi" w:eastAsia="Arial" w:hAnsiTheme="minorHAnsi" w:cstheme="minorHAnsi"/>
          <w:b/>
          <w:bCs/>
          <w:sz w:val="22"/>
          <w:szCs w:val="22"/>
        </w:rPr>
        <w:t>.2</w:t>
      </w:r>
      <w:r w:rsidR="00A70085" w:rsidRPr="00857A53">
        <w:rPr>
          <w:rFonts w:asciiTheme="minorHAnsi" w:eastAsia="Arial" w:hAnsiTheme="minorHAnsi" w:cstheme="minorHAnsi"/>
          <w:sz w:val="22"/>
          <w:szCs w:val="22"/>
        </w:rPr>
        <w:t>.</w:t>
      </w:r>
      <w:r w:rsidR="00B922E7" w:rsidRPr="00857A53">
        <w:rPr>
          <w:rFonts w:asciiTheme="minorHAnsi" w:eastAsia="Arial" w:hAnsiTheme="minorHAnsi" w:cstheme="minorHAnsi"/>
          <w:sz w:val="22"/>
          <w:szCs w:val="22"/>
        </w:rPr>
        <w:t xml:space="preserve"> Wykonawca w terminie 3 dni od dnia zamieszczenia na</w:t>
      </w:r>
      <w:r w:rsidR="0031450E" w:rsidRPr="00857A53">
        <w:rPr>
          <w:rFonts w:asciiTheme="minorHAnsi" w:eastAsia="Arial" w:hAnsiTheme="minorHAnsi" w:cstheme="minorHAnsi"/>
          <w:sz w:val="22"/>
          <w:szCs w:val="22"/>
        </w:rPr>
        <w:t xml:space="preserve"> stronie internetowej Zamawiającego </w:t>
      </w:r>
      <w:r w:rsidR="008C2F9F" w:rsidRPr="00857A53">
        <w:rPr>
          <w:rFonts w:asciiTheme="minorHAnsi" w:eastAsia="Arial" w:hAnsiTheme="minorHAnsi" w:cstheme="minorHAnsi"/>
          <w:sz w:val="22"/>
          <w:szCs w:val="22"/>
        </w:rPr>
        <w:t xml:space="preserve"> </w:t>
      </w:r>
      <w:r w:rsidR="00B922E7" w:rsidRPr="00857A53">
        <w:rPr>
          <w:rFonts w:asciiTheme="minorHAnsi" w:eastAsia="Arial" w:hAnsiTheme="minorHAnsi" w:cstheme="minorHAnsi"/>
          <w:sz w:val="22"/>
          <w:szCs w:val="22"/>
        </w:rPr>
        <w:t>informacji, o której mowa w art. 86 ust. 5 ustawy</w:t>
      </w:r>
      <w:r w:rsidR="00E90A1C" w:rsidRPr="00857A53">
        <w:rPr>
          <w:rFonts w:asciiTheme="minorHAnsi" w:eastAsia="Arial" w:hAnsiTheme="minorHAnsi" w:cstheme="minorHAnsi"/>
          <w:sz w:val="22"/>
          <w:szCs w:val="22"/>
        </w:rPr>
        <w:t xml:space="preserve"> p.z.p.</w:t>
      </w:r>
      <w:r w:rsidR="00B922E7" w:rsidRPr="00857A53">
        <w:rPr>
          <w:rFonts w:asciiTheme="minorHAnsi" w:eastAsia="Arial" w:hAnsiTheme="minorHAnsi" w:cstheme="minorHAnsi"/>
          <w:sz w:val="22"/>
          <w:szCs w:val="22"/>
        </w:rPr>
        <w:t xml:space="preserve">, jest zobowiązany do przekazania zamawiającemu </w:t>
      </w:r>
      <w:r w:rsidR="00B922E7" w:rsidRPr="00857A53">
        <w:rPr>
          <w:rFonts w:asciiTheme="minorHAnsi" w:eastAsia="Arial" w:hAnsiTheme="minorHAnsi" w:cstheme="minorHAnsi"/>
          <w:b/>
          <w:sz w:val="22"/>
          <w:szCs w:val="22"/>
        </w:rPr>
        <w:t xml:space="preserve">oświadczenia o przynależności lub braku przynależności do tej samej grupy kapitałowej, </w:t>
      </w:r>
      <w:r w:rsidR="00B922E7" w:rsidRPr="00857A53">
        <w:rPr>
          <w:rFonts w:asciiTheme="minorHAnsi" w:eastAsia="Arial" w:hAnsiTheme="minorHAnsi" w:cstheme="minorHAnsi"/>
          <w:sz w:val="22"/>
          <w:szCs w:val="22"/>
        </w:rPr>
        <w:t>o której mowa w art. 24 ust. 1</w:t>
      </w:r>
      <w:r w:rsidR="00B922E7" w:rsidRPr="00857A53">
        <w:rPr>
          <w:rFonts w:asciiTheme="minorHAnsi" w:eastAsia="Arial" w:hAnsiTheme="minorHAnsi" w:cstheme="minorHAnsi"/>
          <w:b/>
          <w:sz w:val="22"/>
          <w:szCs w:val="22"/>
        </w:rPr>
        <w:t xml:space="preserve"> </w:t>
      </w:r>
      <w:r w:rsidR="00B922E7" w:rsidRPr="00857A53">
        <w:rPr>
          <w:rFonts w:asciiTheme="minorHAnsi" w:eastAsia="Arial" w:hAnsiTheme="minorHAnsi" w:cstheme="minorHAnsi"/>
          <w:sz w:val="22"/>
          <w:szCs w:val="22"/>
        </w:rPr>
        <w:t>pkt 23 ustawy</w:t>
      </w:r>
      <w:r w:rsidR="009D120C" w:rsidRPr="00857A53">
        <w:rPr>
          <w:rFonts w:asciiTheme="minorHAnsi" w:eastAsia="Arial" w:hAnsiTheme="minorHAnsi" w:cstheme="minorHAnsi"/>
          <w:sz w:val="22"/>
          <w:szCs w:val="22"/>
        </w:rPr>
        <w:t xml:space="preserve"> p.z.p</w:t>
      </w:r>
      <w:r w:rsidR="00B922E7" w:rsidRPr="00857A53">
        <w:rPr>
          <w:rFonts w:asciiTheme="minorHAnsi" w:eastAsia="Arial" w:hAnsiTheme="minorHAnsi" w:cstheme="minorHAnsi"/>
          <w:sz w:val="22"/>
          <w:szCs w:val="22"/>
        </w:rPr>
        <w:t xml:space="preserve">. Wraz ze złożeniem oświadczenia, wykonawca może przedstawić dowody, że powiązania z innym wykonawcą nie prowadzą do zakłócenia konkurencji w postępowaniu o udzielenie zamówienia. Wzór oświadczenia stanowi </w:t>
      </w:r>
      <w:r w:rsidR="00B922E7" w:rsidRPr="00857A53">
        <w:rPr>
          <w:rFonts w:asciiTheme="minorHAnsi" w:eastAsia="Arial" w:hAnsiTheme="minorHAnsi" w:cstheme="minorHAnsi"/>
          <w:b/>
          <w:sz w:val="22"/>
          <w:szCs w:val="22"/>
        </w:rPr>
        <w:t>Załącznik nr 4 do SIWZ</w:t>
      </w:r>
      <w:r w:rsidR="00B922E7" w:rsidRPr="00857A53">
        <w:rPr>
          <w:rFonts w:asciiTheme="minorHAnsi" w:eastAsia="Arial" w:hAnsiTheme="minorHAnsi" w:cstheme="minorHAnsi"/>
          <w:sz w:val="22"/>
          <w:szCs w:val="22"/>
        </w:rPr>
        <w:t>.</w:t>
      </w:r>
    </w:p>
    <w:p w:rsidR="00C20E67" w:rsidRPr="00857A53" w:rsidRDefault="00CA2EB6" w:rsidP="00CE0F48">
      <w:pPr>
        <w:spacing w:after="200" w:line="276" w:lineRule="auto"/>
        <w:ind w:firstLine="284"/>
        <w:jc w:val="both"/>
        <w:rPr>
          <w:rFonts w:asciiTheme="minorHAnsi" w:eastAsia="Arial" w:hAnsiTheme="minorHAnsi" w:cstheme="minorHAnsi"/>
          <w:sz w:val="22"/>
          <w:szCs w:val="22"/>
        </w:rPr>
      </w:pPr>
      <w:r w:rsidRPr="00857A53">
        <w:rPr>
          <w:rFonts w:asciiTheme="minorHAnsi" w:eastAsia="Arial" w:hAnsiTheme="minorHAnsi" w:cstheme="minorHAnsi"/>
          <w:b/>
          <w:bCs/>
          <w:sz w:val="22"/>
          <w:szCs w:val="22"/>
        </w:rPr>
        <w:t>7</w:t>
      </w:r>
      <w:r w:rsidR="00B922E7" w:rsidRPr="00857A53">
        <w:rPr>
          <w:rFonts w:asciiTheme="minorHAnsi" w:eastAsia="Arial" w:hAnsiTheme="minorHAnsi" w:cstheme="minorHAnsi"/>
          <w:b/>
          <w:bCs/>
          <w:sz w:val="22"/>
          <w:szCs w:val="22"/>
        </w:rPr>
        <w:t>.2.1</w:t>
      </w:r>
      <w:r w:rsidR="00A70085" w:rsidRPr="00857A53">
        <w:rPr>
          <w:rFonts w:asciiTheme="minorHAnsi" w:eastAsia="Arial" w:hAnsiTheme="minorHAnsi" w:cstheme="minorHAnsi"/>
          <w:b/>
          <w:bCs/>
          <w:sz w:val="22"/>
          <w:szCs w:val="22"/>
        </w:rPr>
        <w:t>.</w:t>
      </w:r>
      <w:r w:rsidR="00B922E7" w:rsidRPr="00857A53">
        <w:rPr>
          <w:rFonts w:asciiTheme="minorHAnsi" w:eastAsia="Arial" w:hAnsiTheme="minorHAnsi" w:cstheme="minorHAnsi"/>
          <w:sz w:val="22"/>
          <w:szCs w:val="22"/>
        </w:rPr>
        <w:t xml:space="preserve"> Oświadczenie Wykonawca składa w formie elektronicznej w oryginale (podpisane kwalifikowanym podpisem elektronicznym przez osobę uprawnioną) </w:t>
      </w:r>
      <w:bookmarkStart w:id="17" w:name="page19"/>
      <w:bookmarkEnd w:id="17"/>
      <w:r w:rsidR="00B922E7" w:rsidRPr="00857A53">
        <w:rPr>
          <w:rFonts w:asciiTheme="minorHAnsi" w:eastAsia="Arial" w:hAnsiTheme="minorHAnsi" w:cstheme="minorHAnsi"/>
          <w:sz w:val="22"/>
          <w:szCs w:val="22"/>
        </w:rPr>
        <w:t xml:space="preserve">lub elektronicznej kopii poświadczonej za zgodność z oryginałem przy użyciu kwalifikowanego podpisu elektronicznego. Oświadczenie należy złożyć </w:t>
      </w:r>
      <w:r w:rsidR="0025645E" w:rsidRPr="00857A53">
        <w:rPr>
          <w:rFonts w:asciiTheme="minorHAnsi" w:eastAsia="Arial" w:hAnsiTheme="minorHAnsi" w:cstheme="minorHAnsi"/>
          <w:sz w:val="22"/>
          <w:szCs w:val="22"/>
        </w:rPr>
        <w:t>za pośrednictwem</w:t>
      </w:r>
      <w:r w:rsidR="008903E3" w:rsidRPr="00857A53">
        <w:rPr>
          <w:rFonts w:asciiTheme="minorHAnsi" w:eastAsia="Arial" w:hAnsiTheme="minorHAnsi" w:cstheme="minorHAnsi"/>
          <w:sz w:val="22"/>
          <w:szCs w:val="22"/>
        </w:rPr>
        <w:t xml:space="preserve"> </w:t>
      </w:r>
      <w:r w:rsidR="0036298B" w:rsidRPr="00857A53">
        <w:rPr>
          <w:rFonts w:asciiTheme="minorHAnsi" w:eastAsia="Arial" w:hAnsiTheme="minorHAnsi" w:cstheme="minorHAnsi"/>
          <w:sz w:val="22"/>
          <w:szCs w:val="22"/>
        </w:rPr>
        <w:t>platformy EPZ</w:t>
      </w:r>
      <w:r w:rsidR="00E541E7" w:rsidRPr="00857A53">
        <w:rPr>
          <w:rFonts w:asciiTheme="minorHAnsi" w:eastAsia="Arial" w:hAnsiTheme="minorHAnsi" w:cstheme="minorHAnsi"/>
          <w:sz w:val="22"/>
          <w:szCs w:val="22"/>
        </w:rPr>
        <w:t>.</w:t>
      </w:r>
    </w:p>
    <w:p w:rsidR="00B922E7" w:rsidRPr="00857A53" w:rsidRDefault="00CA2EB6" w:rsidP="008903E3">
      <w:pPr>
        <w:spacing w:after="200" w:line="276" w:lineRule="auto"/>
        <w:ind w:right="260" w:firstLine="284"/>
        <w:jc w:val="both"/>
        <w:rPr>
          <w:rFonts w:asciiTheme="minorHAnsi" w:eastAsia="Arial" w:hAnsiTheme="minorHAnsi" w:cstheme="minorHAnsi"/>
          <w:sz w:val="22"/>
          <w:szCs w:val="22"/>
        </w:rPr>
      </w:pPr>
      <w:r w:rsidRPr="00857A53">
        <w:rPr>
          <w:rFonts w:asciiTheme="minorHAnsi" w:eastAsia="Arial" w:hAnsiTheme="minorHAnsi" w:cstheme="minorHAnsi"/>
          <w:b/>
          <w:bCs/>
          <w:sz w:val="22"/>
          <w:szCs w:val="22"/>
        </w:rPr>
        <w:t>7</w:t>
      </w:r>
      <w:r w:rsidR="00B922E7" w:rsidRPr="00857A53">
        <w:rPr>
          <w:rFonts w:asciiTheme="minorHAnsi" w:eastAsia="Arial" w:hAnsiTheme="minorHAnsi" w:cstheme="minorHAnsi"/>
          <w:b/>
          <w:bCs/>
          <w:sz w:val="22"/>
          <w:szCs w:val="22"/>
        </w:rPr>
        <w:t>.2.2</w:t>
      </w:r>
      <w:r w:rsidR="00A70085" w:rsidRPr="00857A53">
        <w:rPr>
          <w:rFonts w:asciiTheme="minorHAnsi" w:eastAsia="Arial" w:hAnsiTheme="minorHAnsi" w:cstheme="minorHAnsi"/>
          <w:b/>
          <w:bCs/>
          <w:sz w:val="22"/>
          <w:szCs w:val="22"/>
        </w:rPr>
        <w:t>.</w:t>
      </w:r>
      <w:r w:rsidR="00B922E7" w:rsidRPr="00857A53">
        <w:rPr>
          <w:rFonts w:asciiTheme="minorHAnsi" w:eastAsia="Arial" w:hAnsiTheme="minorHAnsi" w:cstheme="minorHAnsi"/>
          <w:sz w:val="22"/>
          <w:szCs w:val="22"/>
        </w:rPr>
        <w:t xml:space="preserve"> W przypadku wspólnego ubiegania się o zamówienie ww. oświadczenie musi być złożone przez każdego z wykonawców.</w:t>
      </w:r>
    </w:p>
    <w:p w:rsidR="00B922E7" w:rsidRPr="00857A53" w:rsidRDefault="00CA2EB6" w:rsidP="009D120C">
      <w:pPr>
        <w:tabs>
          <w:tab w:val="left" w:pos="580"/>
        </w:tabs>
        <w:spacing w:after="200" w:line="276" w:lineRule="auto"/>
        <w:ind w:right="6"/>
        <w:jc w:val="both"/>
        <w:rPr>
          <w:rFonts w:asciiTheme="minorHAnsi" w:eastAsia="Arial" w:hAnsiTheme="minorHAnsi" w:cstheme="minorHAnsi"/>
          <w:sz w:val="22"/>
          <w:szCs w:val="22"/>
        </w:rPr>
      </w:pPr>
      <w:r w:rsidRPr="00857A53">
        <w:rPr>
          <w:rFonts w:asciiTheme="minorHAnsi" w:eastAsia="Arial" w:hAnsiTheme="minorHAnsi" w:cstheme="minorHAnsi"/>
          <w:b/>
          <w:bCs/>
          <w:sz w:val="22"/>
          <w:szCs w:val="22"/>
        </w:rPr>
        <w:lastRenderedPageBreak/>
        <w:t>7</w:t>
      </w:r>
      <w:r w:rsidR="00B922E7" w:rsidRPr="00857A53">
        <w:rPr>
          <w:rFonts w:asciiTheme="minorHAnsi" w:eastAsia="Arial" w:hAnsiTheme="minorHAnsi" w:cstheme="minorHAnsi"/>
          <w:b/>
          <w:bCs/>
          <w:sz w:val="22"/>
          <w:szCs w:val="22"/>
        </w:rPr>
        <w:t>.3</w:t>
      </w:r>
      <w:r w:rsidR="00A70085" w:rsidRPr="00857A53">
        <w:rPr>
          <w:rFonts w:asciiTheme="minorHAnsi" w:eastAsia="Arial" w:hAnsiTheme="minorHAnsi" w:cstheme="minorHAnsi"/>
          <w:b/>
          <w:bCs/>
          <w:sz w:val="22"/>
          <w:szCs w:val="22"/>
        </w:rPr>
        <w:t>.</w:t>
      </w:r>
      <w:r w:rsidR="00B922E7" w:rsidRPr="00857A53">
        <w:rPr>
          <w:rFonts w:asciiTheme="minorHAnsi" w:eastAsia="Times New Roman" w:hAnsiTheme="minorHAnsi" w:cstheme="minorHAnsi"/>
          <w:sz w:val="22"/>
          <w:szCs w:val="22"/>
        </w:rPr>
        <w:tab/>
      </w:r>
      <w:r w:rsidR="00B922E7" w:rsidRPr="00857A53">
        <w:rPr>
          <w:rFonts w:asciiTheme="minorHAnsi" w:eastAsia="Arial" w:hAnsiTheme="minorHAnsi" w:cstheme="minorHAnsi"/>
          <w:b/>
          <w:bCs/>
          <w:sz w:val="22"/>
          <w:szCs w:val="22"/>
        </w:rPr>
        <w:t>Zamawiający przed udzieleniem zamówienia, wezwie wykonawcę, którego oferta została najwyżej oceniona, do złożenia w wyznaczonym</w:t>
      </w:r>
      <w:r w:rsidR="00B922E7" w:rsidRPr="00857A53">
        <w:rPr>
          <w:rFonts w:asciiTheme="minorHAnsi" w:eastAsia="Arial" w:hAnsiTheme="minorHAnsi" w:cstheme="minorHAnsi"/>
          <w:sz w:val="22"/>
          <w:szCs w:val="22"/>
        </w:rPr>
        <w:t>, nie krótszym niż 10 dni, terminie, aktualnych na dzień złożenia, następujących oświadczeń lub dokumentów:</w:t>
      </w:r>
    </w:p>
    <w:p w:rsidR="00AD6D6B" w:rsidRPr="00857A53" w:rsidRDefault="00AD6D6B" w:rsidP="00AD6D6B">
      <w:pPr>
        <w:spacing w:after="5" w:line="276" w:lineRule="auto"/>
        <w:ind w:right="217"/>
        <w:jc w:val="both"/>
        <w:rPr>
          <w:sz w:val="22"/>
          <w:szCs w:val="22"/>
        </w:rPr>
      </w:pPr>
      <w:r w:rsidRPr="00857A53">
        <w:rPr>
          <w:sz w:val="22"/>
          <w:szCs w:val="22"/>
        </w:rPr>
        <w:t>1) Aktualn</w:t>
      </w:r>
      <w:r w:rsidR="003A4B64" w:rsidRPr="00857A53">
        <w:rPr>
          <w:sz w:val="22"/>
          <w:szCs w:val="22"/>
        </w:rPr>
        <w:t>ej</w:t>
      </w:r>
      <w:r w:rsidRPr="00857A53">
        <w:rPr>
          <w:sz w:val="22"/>
          <w:szCs w:val="22"/>
        </w:rPr>
        <w:t xml:space="preserve"> informacj</w:t>
      </w:r>
      <w:r w:rsidR="003A4B64" w:rsidRPr="00857A53">
        <w:rPr>
          <w:sz w:val="22"/>
          <w:szCs w:val="22"/>
        </w:rPr>
        <w:t>i</w:t>
      </w:r>
      <w:r w:rsidRPr="00857A53">
        <w:rPr>
          <w:sz w:val="22"/>
          <w:szCs w:val="22"/>
        </w:rPr>
        <w:t xml:space="preserve"> o statusie instalacji, jako instalacji regionalnej</w:t>
      </w:r>
      <w:r w:rsidR="00213D4E">
        <w:rPr>
          <w:sz w:val="22"/>
          <w:szCs w:val="22"/>
        </w:rPr>
        <w:t xml:space="preserve"> (instalacji komunalnej)</w:t>
      </w:r>
      <w:r w:rsidRPr="00857A53">
        <w:rPr>
          <w:sz w:val="22"/>
          <w:szCs w:val="22"/>
        </w:rPr>
        <w:t>.</w:t>
      </w:r>
    </w:p>
    <w:p w:rsidR="00AD6D6B" w:rsidRPr="00857A53" w:rsidRDefault="00AD6D6B" w:rsidP="00AD6D6B">
      <w:pPr>
        <w:spacing w:line="276" w:lineRule="auto"/>
        <w:ind w:right="217"/>
        <w:jc w:val="both"/>
        <w:rPr>
          <w:sz w:val="22"/>
          <w:szCs w:val="22"/>
        </w:rPr>
      </w:pPr>
      <w:r w:rsidRPr="00857A53">
        <w:rPr>
          <w:sz w:val="22"/>
          <w:szCs w:val="22"/>
        </w:rPr>
        <w:t>2) Aktualne</w:t>
      </w:r>
      <w:r w:rsidR="003A4B64" w:rsidRPr="00857A53">
        <w:rPr>
          <w:sz w:val="22"/>
          <w:szCs w:val="22"/>
        </w:rPr>
        <w:t>go</w:t>
      </w:r>
      <w:r w:rsidRPr="00857A53">
        <w:rPr>
          <w:sz w:val="22"/>
          <w:szCs w:val="22"/>
        </w:rPr>
        <w:t xml:space="preserve"> zezwoleni</w:t>
      </w:r>
      <w:r w:rsidR="003A4B64" w:rsidRPr="00857A53">
        <w:rPr>
          <w:sz w:val="22"/>
          <w:szCs w:val="22"/>
        </w:rPr>
        <w:t>a</w:t>
      </w:r>
      <w:r w:rsidRPr="00857A53">
        <w:rPr>
          <w:sz w:val="22"/>
          <w:szCs w:val="22"/>
        </w:rPr>
        <w:t xml:space="preserve"> na odzysk lub unieszkodliwianie odpadów lub inny sposób zagospodarowania wydane</w:t>
      </w:r>
      <w:r w:rsidR="003A4B64" w:rsidRPr="00857A53">
        <w:rPr>
          <w:sz w:val="22"/>
          <w:szCs w:val="22"/>
        </w:rPr>
        <w:t>go</w:t>
      </w:r>
      <w:r w:rsidRPr="00857A53">
        <w:rPr>
          <w:sz w:val="22"/>
          <w:szCs w:val="22"/>
        </w:rPr>
        <w:t xml:space="preserve"> przez właściwy organ na prowadzenie działalności w zakresie gospodarki odpadami w oparciu o przepisy ustawy z dnia 14 grudnia 2012 r. o odpadach (Dz. U. 2019.701. t.j.) </w:t>
      </w:r>
    </w:p>
    <w:p w:rsidR="003461F4" w:rsidRPr="00857A53" w:rsidRDefault="003461F4" w:rsidP="00AD6D6B">
      <w:pPr>
        <w:spacing w:line="276" w:lineRule="auto"/>
        <w:ind w:right="217"/>
        <w:jc w:val="both"/>
        <w:rPr>
          <w:sz w:val="22"/>
          <w:szCs w:val="22"/>
        </w:rPr>
      </w:pPr>
      <w:r w:rsidRPr="00857A53">
        <w:rPr>
          <w:sz w:val="22"/>
          <w:szCs w:val="22"/>
        </w:rPr>
        <w:t>3) informacji z Krajowego Rejestru Karnego w zakresie określonym w art. 24 ust. 1 pkt 13,14 i 21 ustawy p.z.p., wystawionej nie wcześniej niż 6 miesięcy przed upływem terminu składania ofert;</w:t>
      </w:r>
    </w:p>
    <w:p w:rsidR="003461F4" w:rsidRPr="00857A53" w:rsidRDefault="003461F4" w:rsidP="003461F4">
      <w:pPr>
        <w:spacing w:line="276" w:lineRule="auto"/>
        <w:ind w:left="10" w:right="217"/>
        <w:jc w:val="both"/>
        <w:rPr>
          <w:sz w:val="22"/>
          <w:szCs w:val="22"/>
        </w:rPr>
      </w:pPr>
      <w:r w:rsidRPr="00857A53">
        <w:rPr>
          <w:sz w:val="22"/>
          <w:szCs w:val="22"/>
        </w:rPr>
        <w:t>4) oświadczenia wykonawcy 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r w:rsidR="00B52B44">
        <w:rPr>
          <w:sz w:val="22"/>
          <w:szCs w:val="22"/>
        </w:rPr>
        <w:t xml:space="preserve"> zgodnie z wzorem stanowiącym </w:t>
      </w:r>
      <w:r w:rsidR="00B52B44" w:rsidRPr="009E4A05">
        <w:rPr>
          <w:b/>
          <w:bCs/>
          <w:sz w:val="22"/>
          <w:szCs w:val="22"/>
        </w:rPr>
        <w:t xml:space="preserve">załącznik nr 5a </w:t>
      </w:r>
      <w:r w:rsidR="00B52B44" w:rsidRPr="009E4A05">
        <w:rPr>
          <w:sz w:val="22"/>
          <w:szCs w:val="22"/>
        </w:rPr>
        <w:t>do SIWZ</w:t>
      </w:r>
      <w:r w:rsidRPr="009E4A05">
        <w:rPr>
          <w:sz w:val="22"/>
          <w:szCs w:val="22"/>
        </w:rPr>
        <w:t>;</w:t>
      </w:r>
      <w:r w:rsidRPr="00857A53">
        <w:rPr>
          <w:sz w:val="22"/>
          <w:szCs w:val="22"/>
        </w:rPr>
        <w:t xml:space="preserve"> </w:t>
      </w:r>
    </w:p>
    <w:p w:rsidR="003461F4" w:rsidRPr="00857A53" w:rsidRDefault="003461F4" w:rsidP="003461F4">
      <w:pPr>
        <w:spacing w:line="276" w:lineRule="auto"/>
        <w:ind w:left="10" w:right="217"/>
        <w:jc w:val="both"/>
        <w:rPr>
          <w:sz w:val="22"/>
          <w:szCs w:val="22"/>
        </w:rPr>
      </w:pPr>
      <w:r w:rsidRPr="00857A53">
        <w:rPr>
          <w:sz w:val="22"/>
          <w:szCs w:val="22"/>
        </w:rPr>
        <w:t>5) oświadczenia wykonawcy o braku orzeczenia wobec niego tytułem środka zapobiegawczego zakazu ubiegania się o zamówienia publiczne</w:t>
      </w:r>
      <w:r w:rsidR="00B52B44">
        <w:rPr>
          <w:sz w:val="22"/>
          <w:szCs w:val="22"/>
        </w:rPr>
        <w:t>, zgodnie z wzorem</w:t>
      </w:r>
      <w:r w:rsidR="003D60C3">
        <w:rPr>
          <w:sz w:val="22"/>
          <w:szCs w:val="22"/>
        </w:rPr>
        <w:t xml:space="preserve"> stanowiącym </w:t>
      </w:r>
      <w:r w:rsidR="003D60C3" w:rsidRPr="009E4A05">
        <w:rPr>
          <w:b/>
          <w:bCs/>
          <w:sz w:val="22"/>
          <w:szCs w:val="22"/>
        </w:rPr>
        <w:t>załącznik</w:t>
      </w:r>
      <w:r w:rsidR="00B52B44" w:rsidRPr="009E4A05">
        <w:rPr>
          <w:b/>
          <w:bCs/>
          <w:sz w:val="22"/>
          <w:szCs w:val="22"/>
        </w:rPr>
        <w:t xml:space="preserve"> nr 5b</w:t>
      </w:r>
      <w:r w:rsidR="00B52B44">
        <w:rPr>
          <w:sz w:val="22"/>
          <w:szCs w:val="22"/>
        </w:rPr>
        <w:t xml:space="preserve"> do SIWZ;</w:t>
      </w:r>
    </w:p>
    <w:p w:rsidR="00AD6D6B" w:rsidRPr="00857A53" w:rsidRDefault="003461F4" w:rsidP="003461F4">
      <w:pPr>
        <w:spacing w:line="276" w:lineRule="auto"/>
        <w:ind w:right="217"/>
        <w:jc w:val="both"/>
        <w:rPr>
          <w:sz w:val="22"/>
          <w:szCs w:val="22"/>
        </w:rPr>
      </w:pPr>
      <w:r w:rsidRPr="00857A53">
        <w:rPr>
          <w:sz w:val="22"/>
          <w:szCs w:val="22"/>
        </w:rPr>
        <w:t>6</w:t>
      </w:r>
      <w:r w:rsidR="00AD6D6B" w:rsidRPr="00857A53">
        <w:rPr>
          <w:sz w:val="22"/>
          <w:szCs w:val="22"/>
        </w:rPr>
        <w:t xml:space="preserve">) zaświadczenia właściwego naczelnika urzędu skarbowego potwierdzającego, że wykonawca nie zalega z opłacaniem podatków, wystawionego nie wcześniej niż 3 miesiące przed upływem terminu składania ofert,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 </w:t>
      </w:r>
    </w:p>
    <w:p w:rsidR="00AD6D6B" w:rsidRPr="00857A53" w:rsidRDefault="003461F4" w:rsidP="00AD6D6B">
      <w:pPr>
        <w:spacing w:line="276" w:lineRule="auto"/>
        <w:ind w:left="10" w:right="217"/>
        <w:jc w:val="both"/>
        <w:rPr>
          <w:sz w:val="22"/>
          <w:szCs w:val="22"/>
        </w:rPr>
      </w:pPr>
      <w:r w:rsidRPr="00857A53">
        <w:rPr>
          <w:sz w:val="22"/>
          <w:szCs w:val="22"/>
        </w:rPr>
        <w:t>7</w:t>
      </w:r>
      <w:r w:rsidR="00AD6D6B" w:rsidRPr="00857A53">
        <w:rPr>
          <w:sz w:val="22"/>
          <w:szCs w:val="22"/>
        </w:rPr>
        <w:t xml:space="preserve">) 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w:t>
      </w:r>
    </w:p>
    <w:p w:rsidR="00565E28" w:rsidRPr="00857A53" w:rsidRDefault="00565E28" w:rsidP="00AD6D6B">
      <w:pPr>
        <w:spacing w:line="276" w:lineRule="auto"/>
        <w:ind w:left="10" w:right="217"/>
        <w:jc w:val="both"/>
        <w:rPr>
          <w:sz w:val="22"/>
          <w:szCs w:val="22"/>
        </w:rPr>
      </w:pPr>
      <w:r w:rsidRPr="00857A53">
        <w:rPr>
          <w:sz w:val="22"/>
          <w:szCs w:val="22"/>
        </w:rPr>
        <w:t>8) oświadczenia wykonawcy o niezaleganiu z opłacaniem podatków i opłat lokalnych, o których mowa w ustawie z dnia 12 stycznia 1991r o podatkach i opłatach lokalnych  (Dz. U. z 2018r poz. 1445 z póź. zm);</w:t>
      </w:r>
    </w:p>
    <w:p w:rsidR="00565E28" w:rsidRPr="00857A53" w:rsidRDefault="007062DF" w:rsidP="00565E28">
      <w:pPr>
        <w:pStyle w:val="Akapitzlist"/>
        <w:numPr>
          <w:ilvl w:val="0"/>
          <w:numId w:val="44"/>
        </w:numPr>
        <w:tabs>
          <w:tab w:val="left" w:pos="1134"/>
        </w:tabs>
        <w:spacing w:after="200" w:line="276" w:lineRule="auto"/>
        <w:ind w:left="284" w:right="6" w:hanging="284"/>
        <w:jc w:val="both"/>
        <w:rPr>
          <w:rFonts w:asciiTheme="minorHAnsi" w:eastAsia="Arial" w:hAnsiTheme="minorHAnsi" w:cstheme="minorHAnsi"/>
          <w:sz w:val="22"/>
          <w:szCs w:val="22"/>
        </w:rPr>
      </w:pPr>
      <w:r w:rsidRPr="00857A53">
        <w:rPr>
          <w:rFonts w:asciiTheme="minorHAnsi" w:eastAsia="Arial" w:hAnsiTheme="minorHAnsi" w:cstheme="minorHAnsi"/>
          <w:sz w:val="22"/>
          <w:szCs w:val="22"/>
        </w:rPr>
        <w:t>dokumentów dotyczących podmiotu trzeciego, w celu wykazania braku istnienia wobec</w:t>
      </w:r>
    </w:p>
    <w:p w:rsidR="007062DF" w:rsidRPr="00857A53" w:rsidRDefault="007062DF" w:rsidP="00565E28">
      <w:pPr>
        <w:pStyle w:val="Akapitzlist"/>
        <w:tabs>
          <w:tab w:val="left" w:pos="1134"/>
        </w:tabs>
        <w:spacing w:after="200" w:line="276" w:lineRule="auto"/>
        <w:ind w:left="0" w:right="6"/>
        <w:jc w:val="both"/>
        <w:rPr>
          <w:rFonts w:asciiTheme="minorHAnsi" w:eastAsia="Arial" w:hAnsiTheme="minorHAnsi" w:cstheme="minorHAnsi"/>
          <w:sz w:val="22"/>
          <w:szCs w:val="22"/>
        </w:rPr>
      </w:pPr>
      <w:r w:rsidRPr="00857A53">
        <w:rPr>
          <w:rFonts w:asciiTheme="minorHAnsi" w:eastAsia="Arial" w:hAnsiTheme="minorHAnsi" w:cstheme="minorHAnsi"/>
          <w:sz w:val="22"/>
          <w:szCs w:val="22"/>
        </w:rPr>
        <w:t>niego podstaw wykluczenia oraz spełnienia, w zakresie, w jakim Wykonawca powołuje się na jego zasoby, warunków udziału w postępowaniu – jeżeli wykonawca polega na zasobach podmiotu trzeciego;</w:t>
      </w:r>
    </w:p>
    <w:p w:rsidR="007062DF" w:rsidRPr="00857A53" w:rsidRDefault="007062DF" w:rsidP="00565E28">
      <w:pPr>
        <w:pStyle w:val="Akapitzlist"/>
        <w:numPr>
          <w:ilvl w:val="0"/>
          <w:numId w:val="44"/>
        </w:numPr>
        <w:spacing w:after="200" w:line="276" w:lineRule="auto"/>
        <w:ind w:left="0" w:right="6" w:firstLine="0"/>
        <w:jc w:val="both"/>
        <w:rPr>
          <w:rFonts w:asciiTheme="minorHAnsi" w:eastAsia="Arial" w:hAnsiTheme="minorHAnsi" w:cstheme="minorHAnsi"/>
          <w:sz w:val="22"/>
          <w:szCs w:val="22"/>
        </w:rPr>
      </w:pPr>
      <w:r w:rsidRPr="00857A53">
        <w:rPr>
          <w:rFonts w:asciiTheme="minorHAnsi" w:eastAsia="Arial" w:hAnsiTheme="minorHAnsi" w:cstheme="minorHAnsi"/>
          <w:sz w:val="22"/>
          <w:szCs w:val="22"/>
        </w:rPr>
        <w:t xml:space="preserve">w przypadku wykonawców wspólnie ubiegających się o udzielenie zamówienia, dokumentów dotyczących każdego z wykonawców wspólnie ubiegających się o udzielenie zamówienia, w celu wykazania braku istnienia wobec niego podstaw wykluczenia, oraz dokumentów potwierdzających </w:t>
      </w:r>
      <w:r w:rsidRPr="00857A53">
        <w:rPr>
          <w:rFonts w:asciiTheme="minorHAnsi" w:eastAsia="Arial" w:hAnsiTheme="minorHAnsi" w:cstheme="minorHAnsi"/>
          <w:sz w:val="22"/>
          <w:szCs w:val="22"/>
        </w:rPr>
        <w:lastRenderedPageBreak/>
        <w:t xml:space="preserve">spełnienie warunków udziału w postępowaniu w zakresie, w którym każdy z wykonawców wykazuje spełnienie warunków udziału w postępowaniu. </w:t>
      </w:r>
    </w:p>
    <w:p w:rsidR="00C20E67" w:rsidRPr="00857A53" w:rsidRDefault="00CA2EB6" w:rsidP="00CE0F48">
      <w:pPr>
        <w:spacing w:after="200" w:line="276" w:lineRule="auto"/>
        <w:ind w:right="-34"/>
        <w:jc w:val="both"/>
        <w:rPr>
          <w:rFonts w:asciiTheme="minorHAnsi" w:eastAsia="Arial" w:hAnsiTheme="minorHAnsi" w:cstheme="minorHAnsi"/>
          <w:sz w:val="22"/>
          <w:szCs w:val="22"/>
        </w:rPr>
      </w:pPr>
      <w:r w:rsidRPr="00857A53">
        <w:rPr>
          <w:rFonts w:asciiTheme="minorHAnsi" w:eastAsia="Arial" w:hAnsiTheme="minorHAnsi" w:cstheme="minorHAnsi"/>
          <w:b/>
          <w:bCs/>
          <w:sz w:val="22"/>
          <w:szCs w:val="22"/>
        </w:rPr>
        <w:t>7</w:t>
      </w:r>
      <w:r w:rsidR="00B922E7" w:rsidRPr="00857A53">
        <w:rPr>
          <w:rFonts w:asciiTheme="minorHAnsi" w:eastAsia="Arial" w:hAnsiTheme="minorHAnsi" w:cstheme="minorHAnsi"/>
          <w:b/>
          <w:bCs/>
          <w:sz w:val="22"/>
          <w:szCs w:val="22"/>
        </w:rPr>
        <w:t>.4</w:t>
      </w:r>
      <w:r w:rsidR="00A70085" w:rsidRPr="00857A53">
        <w:rPr>
          <w:rFonts w:asciiTheme="minorHAnsi" w:eastAsia="Arial" w:hAnsiTheme="minorHAnsi" w:cstheme="minorHAnsi"/>
          <w:b/>
          <w:bCs/>
          <w:sz w:val="22"/>
          <w:szCs w:val="22"/>
        </w:rPr>
        <w:t>.</w:t>
      </w:r>
      <w:r w:rsidR="00B922E7" w:rsidRPr="00857A53">
        <w:rPr>
          <w:rFonts w:asciiTheme="minorHAnsi" w:eastAsia="Arial" w:hAnsiTheme="minorHAnsi" w:cstheme="minorHAnsi"/>
          <w:sz w:val="22"/>
          <w:szCs w:val="22"/>
        </w:rPr>
        <w:t xml:space="preserve">  Jeżeli wykonawca ma siedzibę lub miejsce zamieszkania poza terytorium Rzeczypospolitej Polskiej, zamiast dokumentów, o których mowa w:</w:t>
      </w:r>
    </w:p>
    <w:p w:rsidR="00746088" w:rsidRPr="00857A53" w:rsidRDefault="00CA2EB6" w:rsidP="00CA2EB6">
      <w:pPr>
        <w:spacing w:after="200" w:line="276" w:lineRule="auto"/>
        <w:ind w:left="426" w:right="-34"/>
        <w:jc w:val="both"/>
        <w:rPr>
          <w:rFonts w:asciiTheme="minorHAnsi" w:eastAsia="Arial" w:hAnsiTheme="minorHAnsi" w:cstheme="minorHAnsi"/>
          <w:sz w:val="22"/>
          <w:szCs w:val="22"/>
        </w:rPr>
      </w:pPr>
      <w:r w:rsidRPr="00857A53">
        <w:rPr>
          <w:rFonts w:asciiTheme="minorHAnsi" w:eastAsia="Arial" w:hAnsiTheme="minorHAnsi" w:cstheme="minorHAnsi"/>
          <w:b/>
          <w:bCs/>
          <w:sz w:val="22"/>
          <w:szCs w:val="22"/>
        </w:rPr>
        <w:t>7</w:t>
      </w:r>
      <w:r w:rsidR="00B922E7" w:rsidRPr="00857A53">
        <w:rPr>
          <w:rFonts w:asciiTheme="minorHAnsi" w:eastAsia="Arial" w:hAnsiTheme="minorHAnsi" w:cstheme="minorHAnsi"/>
          <w:b/>
          <w:bCs/>
          <w:sz w:val="22"/>
          <w:szCs w:val="22"/>
        </w:rPr>
        <w:t>.4.1</w:t>
      </w:r>
      <w:r w:rsidR="00A70085" w:rsidRPr="00857A53">
        <w:rPr>
          <w:rFonts w:asciiTheme="minorHAnsi" w:eastAsia="Arial" w:hAnsiTheme="minorHAnsi" w:cstheme="minorHAnsi"/>
          <w:sz w:val="22"/>
          <w:szCs w:val="22"/>
        </w:rPr>
        <w:t>.</w:t>
      </w:r>
      <w:r w:rsidR="00B922E7" w:rsidRPr="00857A53">
        <w:rPr>
          <w:rFonts w:asciiTheme="minorHAnsi" w:eastAsia="Arial" w:hAnsiTheme="minorHAnsi" w:cstheme="minorHAnsi"/>
          <w:sz w:val="22"/>
          <w:szCs w:val="22"/>
        </w:rPr>
        <w:t xml:space="preserve"> pkt </w:t>
      </w:r>
      <w:r w:rsidRPr="00857A53">
        <w:rPr>
          <w:rFonts w:asciiTheme="minorHAnsi" w:eastAsia="Arial" w:hAnsiTheme="minorHAnsi" w:cstheme="minorHAnsi"/>
          <w:sz w:val="22"/>
          <w:szCs w:val="22"/>
        </w:rPr>
        <w:t>7</w:t>
      </w:r>
      <w:r w:rsidR="00B922E7" w:rsidRPr="00857A53">
        <w:rPr>
          <w:rFonts w:asciiTheme="minorHAnsi" w:eastAsia="Arial" w:hAnsiTheme="minorHAnsi" w:cstheme="minorHAnsi"/>
          <w:sz w:val="22"/>
          <w:szCs w:val="22"/>
        </w:rPr>
        <w:t>.3</w:t>
      </w:r>
      <w:r w:rsidR="003B0646" w:rsidRPr="00857A53">
        <w:rPr>
          <w:rFonts w:asciiTheme="minorHAnsi" w:eastAsia="Arial" w:hAnsiTheme="minorHAnsi" w:cstheme="minorHAnsi"/>
          <w:sz w:val="22"/>
          <w:szCs w:val="22"/>
        </w:rPr>
        <w:t>.3</w:t>
      </w:r>
      <w:r w:rsidR="00B922E7" w:rsidRPr="00857A53">
        <w:rPr>
          <w:rFonts w:asciiTheme="minorHAnsi" w:eastAsia="Arial" w:hAnsiTheme="minorHAnsi" w:cstheme="minorHAnsi"/>
          <w:sz w:val="22"/>
          <w:szCs w:val="22"/>
        </w:rPr>
        <w:t>)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w:t>
      </w:r>
      <w:r w:rsidR="00746088" w:rsidRPr="00857A53">
        <w:rPr>
          <w:rFonts w:asciiTheme="minorHAnsi" w:eastAsia="Arial" w:hAnsiTheme="minorHAnsi" w:cstheme="minorHAnsi"/>
          <w:sz w:val="22"/>
          <w:szCs w:val="22"/>
        </w:rPr>
        <w:t xml:space="preserve"> ustawy p.z.p.</w:t>
      </w:r>
      <w:r w:rsidR="00B922E7" w:rsidRPr="00857A53">
        <w:rPr>
          <w:rFonts w:asciiTheme="minorHAnsi" w:eastAsia="Arial" w:hAnsiTheme="minorHAnsi" w:cstheme="minorHAnsi"/>
          <w:sz w:val="22"/>
          <w:szCs w:val="22"/>
        </w:rPr>
        <w:t>, wystawiony nie wcześniej niż 6 miesięcy przed u</w:t>
      </w:r>
      <w:r w:rsidR="00746088" w:rsidRPr="00857A53">
        <w:rPr>
          <w:rFonts w:asciiTheme="minorHAnsi" w:eastAsia="Arial" w:hAnsiTheme="minorHAnsi" w:cstheme="minorHAnsi"/>
          <w:sz w:val="22"/>
          <w:szCs w:val="22"/>
        </w:rPr>
        <w:t>pływem terminu składania ofert;</w:t>
      </w:r>
    </w:p>
    <w:p w:rsidR="00B922E7" w:rsidRPr="00857A53" w:rsidRDefault="00CA2EB6" w:rsidP="00CA2EB6">
      <w:pPr>
        <w:tabs>
          <w:tab w:val="left" w:pos="620"/>
        </w:tabs>
        <w:spacing w:after="200" w:line="276" w:lineRule="auto"/>
        <w:ind w:right="-34"/>
        <w:jc w:val="both"/>
        <w:rPr>
          <w:rFonts w:asciiTheme="minorHAnsi" w:eastAsia="Arial" w:hAnsiTheme="minorHAnsi" w:cstheme="minorHAnsi"/>
          <w:sz w:val="22"/>
          <w:szCs w:val="22"/>
        </w:rPr>
      </w:pPr>
      <w:r w:rsidRPr="00857A53">
        <w:rPr>
          <w:rFonts w:asciiTheme="minorHAnsi" w:eastAsia="Arial" w:hAnsiTheme="minorHAnsi" w:cstheme="minorHAnsi"/>
          <w:b/>
          <w:bCs/>
          <w:sz w:val="22"/>
          <w:szCs w:val="22"/>
        </w:rPr>
        <w:t>7</w:t>
      </w:r>
      <w:r w:rsidR="00B922E7" w:rsidRPr="00857A53">
        <w:rPr>
          <w:rFonts w:asciiTheme="minorHAnsi" w:eastAsia="Arial" w:hAnsiTheme="minorHAnsi" w:cstheme="minorHAnsi"/>
          <w:b/>
          <w:bCs/>
          <w:sz w:val="22"/>
          <w:szCs w:val="22"/>
        </w:rPr>
        <w:t>.5</w:t>
      </w:r>
      <w:r w:rsidR="00A70085" w:rsidRPr="00857A53">
        <w:rPr>
          <w:rFonts w:asciiTheme="minorHAnsi" w:eastAsia="Arial" w:hAnsiTheme="minorHAnsi" w:cstheme="minorHAnsi"/>
          <w:b/>
          <w:bCs/>
          <w:sz w:val="22"/>
          <w:szCs w:val="22"/>
        </w:rPr>
        <w:t>.</w:t>
      </w:r>
      <w:r w:rsidR="00A70085" w:rsidRPr="00857A53">
        <w:rPr>
          <w:rFonts w:asciiTheme="minorHAnsi" w:eastAsia="Arial" w:hAnsiTheme="minorHAnsi" w:cstheme="minorHAnsi"/>
          <w:sz w:val="22"/>
          <w:szCs w:val="22"/>
        </w:rPr>
        <w:t xml:space="preserve"> </w:t>
      </w:r>
      <w:r w:rsidR="00B922E7" w:rsidRPr="00857A53">
        <w:rPr>
          <w:rFonts w:asciiTheme="minorHAnsi" w:eastAsia="Arial" w:hAnsiTheme="minorHAnsi" w:cstheme="minorHAnsi"/>
          <w:sz w:val="22"/>
          <w:szCs w:val="22"/>
        </w:rPr>
        <w:t xml:space="preserve">Jeżeli w kraju, w którym wykonawca ma siedzibę lub miejsce zamieszkania lub miejsce zamieszkania ma osoba, której dokument dotyczy, nie wydaje się dokumentów, o których mowa w pkt </w:t>
      </w:r>
      <w:r w:rsidRPr="00857A53">
        <w:rPr>
          <w:rFonts w:asciiTheme="minorHAnsi" w:eastAsia="Arial" w:hAnsiTheme="minorHAnsi" w:cstheme="minorHAnsi"/>
          <w:sz w:val="22"/>
          <w:szCs w:val="22"/>
        </w:rPr>
        <w:t>7</w:t>
      </w:r>
      <w:r w:rsidR="00B922E7" w:rsidRPr="00857A53">
        <w:rPr>
          <w:rFonts w:asciiTheme="minorHAnsi" w:eastAsia="Arial" w:hAnsiTheme="minorHAnsi" w:cstheme="minorHAnsi"/>
          <w:sz w:val="22"/>
          <w:szCs w:val="22"/>
        </w:rPr>
        <w:t>.4</w:t>
      </w:r>
      <w:r w:rsidR="00746088" w:rsidRPr="00857A53">
        <w:rPr>
          <w:rFonts w:asciiTheme="minorHAnsi" w:eastAsia="Arial" w:hAnsiTheme="minorHAnsi" w:cstheme="minorHAnsi"/>
          <w:sz w:val="22"/>
          <w:szCs w:val="22"/>
        </w:rPr>
        <w:t>.</w:t>
      </w:r>
      <w:r w:rsidR="00B922E7" w:rsidRPr="00857A53">
        <w:rPr>
          <w:rFonts w:asciiTheme="minorHAnsi" w:eastAsia="Arial" w:hAnsiTheme="minorHAnsi" w:cstheme="minorHAnsi"/>
          <w:sz w:val="22"/>
          <w:szCs w:val="22"/>
        </w:rPr>
        <w:t xml:space="preserve"> zastępuje się je dokumentem zawierającym odpowiednio oświadczenie wykonawcy, ze wskazaniem osoby albo osób uprawnionych do reprezentacji, lub oświadczenie osoby, której dokument miał dotyczyć, złożone przed notariuszem lub przed organem sądowym, administracyjnym albo organem samorządu zawodowego lub</w:t>
      </w:r>
      <w:bookmarkStart w:id="18" w:name="page23"/>
      <w:bookmarkEnd w:id="18"/>
      <w:r w:rsidR="00D00BD1" w:rsidRPr="00857A53">
        <w:rPr>
          <w:rFonts w:asciiTheme="minorHAnsi" w:eastAsia="Arial" w:hAnsiTheme="minorHAnsi" w:cstheme="minorHAnsi"/>
          <w:sz w:val="22"/>
          <w:szCs w:val="22"/>
        </w:rPr>
        <w:t xml:space="preserve"> </w:t>
      </w:r>
      <w:r w:rsidR="00B922E7" w:rsidRPr="00857A53">
        <w:rPr>
          <w:rFonts w:asciiTheme="minorHAnsi" w:eastAsia="Arial" w:hAnsiTheme="minorHAnsi" w:cstheme="minorHAnsi"/>
          <w:sz w:val="22"/>
          <w:szCs w:val="22"/>
        </w:rPr>
        <w:t xml:space="preserve">gospodarczego właściwym ze względu na siedzibę lub miejsce zamieszkania wykonawcy lub miejsce zamieszkania tej osoby. Terminy określone w pkt </w:t>
      </w:r>
      <w:r w:rsidRPr="00857A53">
        <w:rPr>
          <w:rFonts w:asciiTheme="minorHAnsi" w:eastAsia="Arial" w:hAnsiTheme="minorHAnsi" w:cstheme="minorHAnsi"/>
          <w:sz w:val="22"/>
          <w:szCs w:val="22"/>
        </w:rPr>
        <w:t>7</w:t>
      </w:r>
      <w:r w:rsidR="00B922E7" w:rsidRPr="00857A53">
        <w:rPr>
          <w:rFonts w:asciiTheme="minorHAnsi" w:eastAsia="Arial" w:hAnsiTheme="minorHAnsi" w:cstheme="minorHAnsi"/>
          <w:sz w:val="22"/>
          <w:szCs w:val="22"/>
        </w:rPr>
        <w:t>.4</w:t>
      </w:r>
      <w:r w:rsidR="00746088" w:rsidRPr="00857A53">
        <w:rPr>
          <w:rFonts w:asciiTheme="minorHAnsi" w:eastAsia="Arial" w:hAnsiTheme="minorHAnsi" w:cstheme="minorHAnsi"/>
          <w:sz w:val="22"/>
          <w:szCs w:val="22"/>
        </w:rPr>
        <w:t>.</w:t>
      </w:r>
      <w:r w:rsidR="00B922E7" w:rsidRPr="00857A53">
        <w:rPr>
          <w:rFonts w:asciiTheme="minorHAnsi" w:eastAsia="Arial" w:hAnsiTheme="minorHAnsi" w:cstheme="minorHAnsi"/>
          <w:sz w:val="22"/>
          <w:szCs w:val="22"/>
        </w:rPr>
        <w:t xml:space="preserve"> stosuje się.</w:t>
      </w:r>
    </w:p>
    <w:p w:rsidR="00B922E7" w:rsidRPr="00857A53" w:rsidRDefault="00CA2EB6" w:rsidP="00B809F2">
      <w:pPr>
        <w:tabs>
          <w:tab w:val="left" w:pos="600"/>
        </w:tabs>
        <w:spacing w:after="200" w:line="276" w:lineRule="auto"/>
        <w:ind w:right="-34"/>
        <w:jc w:val="both"/>
        <w:rPr>
          <w:rFonts w:asciiTheme="minorHAnsi" w:eastAsia="Times New Roman" w:hAnsiTheme="minorHAnsi" w:cstheme="minorHAnsi"/>
          <w:sz w:val="22"/>
          <w:szCs w:val="22"/>
        </w:rPr>
      </w:pPr>
      <w:r w:rsidRPr="00857A53">
        <w:rPr>
          <w:rFonts w:asciiTheme="minorHAnsi" w:eastAsia="Arial" w:hAnsiTheme="minorHAnsi" w:cstheme="minorHAnsi"/>
          <w:b/>
          <w:bCs/>
          <w:sz w:val="22"/>
          <w:szCs w:val="22"/>
        </w:rPr>
        <w:t>7</w:t>
      </w:r>
      <w:r w:rsidR="00B922E7" w:rsidRPr="00857A53">
        <w:rPr>
          <w:rFonts w:asciiTheme="minorHAnsi" w:eastAsia="Arial" w:hAnsiTheme="minorHAnsi" w:cstheme="minorHAnsi"/>
          <w:b/>
          <w:bCs/>
          <w:sz w:val="22"/>
          <w:szCs w:val="22"/>
        </w:rPr>
        <w:t>.6</w:t>
      </w:r>
      <w:r w:rsidR="00A70085" w:rsidRPr="00857A53">
        <w:rPr>
          <w:rFonts w:asciiTheme="minorHAnsi" w:eastAsia="Arial" w:hAnsiTheme="minorHAnsi" w:cstheme="minorHAnsi"/>
          <w:b/>
          <w:bCs/>
          <w:sz w:val="22"/>
          <w:szCs w:val="22"/>
        </w:rPr>
        <w:t>.</w:t>
      </w:r>
      <w:r w:rsidR="00B922E7" w:rsidRPr="00857A53">
        <w:rPr>
          <w:rFonts w:asciiTheme="minorHAnsi" w:eastAsia="Arial" w:hAnsiTheme="minorHAnsi" w:cstheme="minorHAnsi"/>
          <w:sz w:val="22"/>
          <w:szCs w:val="22"/>
        </w:rPr>
        <w:tab/>
        <w:t>Wykonawca mający siedzibę na terytorium Rzeczypospolitej Polskiej, w odniesieniu do osoby mającej miejsce zamieszkania poza terytorium Rzeczypospolitej Polskiej, której d</w:t>
      </w:r>
      <w:r w:rsidR="00C061D7" w:rsidRPr="00857A53">
        <w:rPr>
          <w:rFonts w:asciiTheme="minorHAnsi" w:eastAsia="Arial" w:hAnsiTheme="minorHAnsi" w:cstheme="minorHAnsi"/>
          <w:sz w:val="22"/>
          <w:szCs w:val="22"/>
        </w:rPr>
        <w:t xml:space="preserve">otyczy dokument wskazany w pkt </w:t>
      </w:r>
      <w:r w:rsidRPr="00857A53">
        <w:rPr>
          <w:rFonts w:asciiTheme="minorHAnsi" w:eastAsia="Arial" w:hAnsiTheme="minorHAnsi" w:cstheme="minorHAnsi"/>
          <w:sz w:val="22"/>
          <w:szCs w:val="22"/>
        </w:rPr>
        <w:t>7</w:t>
      </w:r>
      <w:r w:rsidR="00B922E7" w:rsidRPr="00857A53">
        <w:rPr>
          <w:rFonts w:asciiTheme="minorHAnsi" w:eastAsia="Arial" w:hAnsiTheme="minorHAnsi" w:cstheme="minorHAnsi"/>
          <w:sz w:val="22"/>
          <w:szCs w:val="22"/>
        </w:rPr>
        <w:t>.3</w:t>
      </w:r>
      <w:r w:rsidR="003B0646" w:rsidRPr="00857A53">
        <w:rPr>
          <w:rFonts w:asciiTheme="minorHAnsi" w:eastAsia="Arial" w:hAnsiTheme="minorHAnsi" w:cstheme="minorHAnsi"/>
          <w:sz w:val="22"/>
          <w:szCs w:val="22"/>
        </w:rPr>
        <w:t>.3</w:t>
      </w:r>
      <w:r w:rsidR="00B922E7" w:rsidRPr="00857A53">
        <w:rPr>
          <w:rFonts w:asciiTheme="minorHAnsi" w:eastAsia="Arial" w:hAnsiTheme="minorHAnsi" w:cstheme="minorHAnsi"/>
          <w:sz w:val="22"/>
          <w:szCs w:val="22"/>
        </w:rPr>
        <w:t>) składa</w:t>
      </w:r>
      <w:r w:rsidR="00C061D7" w:rsidRPr="00857A53">
        <w:rPr>
          <w:rFonts w:asciiTheme="minorHAnsi" w:eastAsia="Arial" w:hAnsiTheme="minorHAnsi" w:cstheme="minorHAnsi"/>
          <w:sz w:val="22"/>
          <w:szCs w:val="22"/>
        </w:rPr>
        <w:t xml:space="preserve"> dokument, o którym mowa w pkt </w:t>
      </w:r>
      <w:r w:rsidRPr="00857A53">
        <w:rPr>
          <w:rFonts w:asciiTheme="minorHAnsi" w:eastAsia="Arial" w:hAnsiTheme="minorHAnsi" w:cstheme="minorHAnsi"/>
          <w:sz w:val="22"/>
          <w:szCs w:val="22"/>
        </w:rPr>
        <w:t>7</w:t>
      </w:r>
      <w:r w:rsidR="00B922E7" w:rsidRPr="00857A53">
        <w:rPr>
          <w:rFonts w:asciiTheme="minorHAnsi" w:eastAsia="Arial" w:hAnsiTheme="minorHAnsi" w:cstheme="minorHAnsi"/>
          <w:sz w:val="22"/>
          <w:szCs w:val="22"/>
        </w:rPr>
        <w:t>.4.1 w zakresie określonym w art. 24 ust. 1 pkt 14 i 21</w:t>
      </w:r>
      <w:r w:rsidR="00746088" w:rsidRPr="00857A53">
        <w:rPr>
          <w:rFonts w:asciiTheme="minorHAnsi" w:eastAsia="Arial" w:hAnsiTheme="minorHAnsi" w:cstheme="minorHAnsi"/>
          <w:sz w:val="22"/>
          <w:szCs w:val="22"/>
        </w:rPr>
        <w:t xml:space="preserve"> ustawy p.z.p.</w:t>
      </w:r>
      <w:r w:rsidR="00B922E7" w:rsidRPr="00857A53">
        <w:rPr>
          <w:rFonts w:asciiTheme="minorHAnsi" w:eastAsia="Arial" w:hAnsiTheme="minorHAnsi" w:cstheme="minorHAnsi"/>
          <w:sz w:val="22"/>
          <w:szCs w:val="22"/>
        </w:rPr>
        <w:t>. Jeżeli w kraju, w którym miejsce zamieszkania ma osoba, której dokument miał dotyczyć, nie wydaje się takich dokumentów – zastępuje się je dokumentem zawierającym oświadczenie tej osoby złożonym przed notariuszem lub przed organem sądowym, administracyjnym albo organem samorządu zawodowego lub gospodarczego właściwym ze względu na miejsce zamieszkania tej</w:t>
      </w:r>
      <w:r w:rsidR="00C061D7" w:rsidRPr="00857A53">
        <w:rPr>
          <w:rFonts w:asciiTheme="minorHAnsi" w:eastAsia="Arial" w:hAnsiTheme="minorHAnsi" w:cstheme="minorHAnsi"/>
          <w:sz w:val="22"/>
          <w:szCs w:val="22"/>
        </w:rPr>
        <w:t xml:space="preserve"> osoby. Termin określony w pkt </w:t>
      </w:r>
      <w:r w:rsidRPr="00857A53">
        <w:rPr>
          <w:rFonts w:asciiTheme="minorHAnsi" w:eastAsia="Arial" w:hAnsiTheme="minorHAnsi" w:cstheme="minorHAnsi"/>
          <w:sz w:val="22"/>
          <w:szCs w:val="22"/>
        </w:rPr>
        <w:t>7</w:t>
      </w:r>
      <w:r w:rsidR="00C061D7" w:rsidRPr="00857A53">
        <w:rPr>
          <w:rFonts w:asciiTheme="minorHAnsi" w:eastAsia="Arial" w:hAnsiTheme="minorHAnsi" w:cstheme="minorHAnsi"/>
          <w:sz w:val="22"/>
          <w:szCs w:val="22"/>
        </w:rPr>
        <w:t xml:space="preserve">.4. SIWZ </w:t>
      </w:r>
      <w:r w:rsidR="00B922E7" w:rsidRPr="00857A53">
        <w:rPr>
          <w:rFonts w:asciiTheme="minorHAnsi" w:eastAsia="Arial" w:hAnsiTheme="minorHAnsi" w:cstheme="minorHAnsi"/>
          <w:sz w:val="22"/>
          <w:szCs w:val="22"/>
        </w:rPr>
        <w:t>stosuje się odpowiednio.</w:t>
      </w:r>
    </w:p>
    <w:p w:rsidR="00B922E7" w:rsidRPr="00857A53" w:rsidRDefault="00CA2EB6" w:rsidP="00C061D7">
      <w:pPr>
        <w:tabs>
          <w:tab w:val="left" w:pos="600"/>
        </w:tabs>
        <w:spacing w:after="200" w:line="276" w:lineRule="auto"/>
        <w:jc w:val="both"/>
        <w:rPr>
          <w:rFonts w:asciiTheme="minorHAnsi" w:eastAsia="Times New Roman" w:hAnsiTheme="minorHAnsi" w:cstheme="minorHAnsi"/>
          <w:sz w:val="22"/>
          <w:szCs w:val="22"/>
        </w:rPr>
      </w:pPr>
      <w:r w:rsidRPr="00857A53">
        <w:rPr>
          <w:rFonts w:asciiTheme="minorHAnsi" w:eastAsia="Arial" w:hAnsiTheme="minorHAnsi" w:cstheme="minorHAnsi"/>
          <w:b/>
          <w:bCs/>
          <w:sz w:val="22"/>
          <w:szCs w:val="22"/>
        </w:rPr>
        <w:t>7</w:t>
      </w:r>
      <w:r w:rsidR="00B922E7" w:rsidRPr="00857A53">
        <w:rPr>
          <w:rFonts w:asciiTheme="minorHAnsi" w:eastAsia="Arial" w:hAnsiTheme="minorHAnsi" w:cstheme="minorHAnsi"/>
          <w:b/>
          <w:bCs/>
          <w:sz w:val="22"/>
          <w:szCs w:val="22"/>
        </w:rPr>
        <w:t>.7</w:t>
      </w:r>
      <w:r w:rsidR="00A70085" w:rsidRPr="00857A53">
        <w:rPr>
          <w:rFonts w:asciiTheme="minorHAnsi" w:eastAsia="Arial" w:hAnsiTheme="minorHAnsi" w:cstheme="minorHAnsi"/>
          <w:b/>
          <w:bCs/>
          <w:sz w:val="22"/>
          <w:szCs w:val="22"/>
        </w:rPr>
        <w:t>.</w:t>
      </w:r>
      <w:r w:rsidR="00B922E7" w:rsidRPr="00857A53">
        <w:rPr>
          <w:rFonts w:asciiTheme="minorHAnsi" w:eastAsia="Arial" w:hAnsiTheme="minorHAnsi" w:cstheme="minorHAnsi"/>
          <w:sz w:val="22"/>
          <w:szCs w:val="22"/>
        </w:rPr>
        <w:tab/>
        <w:t xml:space="preserve">Jeżeli wykonawca nie złoży oświadczeń, o których mowa w </w:t>
      </w:r>
      <w:r w:rsidRPr="00857A53">
        <w:rPr>
          <w:rFonts w:asciiTheme="minorHAnsi" w:eastAsia="Arial" w:hAnsiTheme="minorHAnsi" w:cstheme="minorHAnsi"/>
          <w:sz w:val="22"/>
          <w:szCs w:val="22"/>
        </w:rPr>
        <w:t>7</w:t>
      </w:r>
      <w:r w:rsidR="00B922E7" w:rsidRPr="00857A53">
        <w:rPr>
          <w:rFonts w:asciiTheme="minorHAnsi" w:eastAsia="Arial" w:hAnsiTheme="minorHAnsi" w:cstheme="minorHAnsi"/>
          <w:sz w:val="22"/>
          <w:szCs w:val="22"/>
        </w:rPr>
        <w:t>.1 SIWZ,</w:t>
      </w:r>
      <w:r w:rsidR="00D00BD1" w:rsidRPr="00857A53">
        <w:rPr>
          <w:rFonts w:asciiTheme="minorHAnsi" w:eastAsia="Arial" w:hAnsiTheme="minorHAnsi" w:cstheme="minorHAnsi"/>
          <w:sz w:val="22"/>
          <w:szCs w:val="22"/>
        </w:rPr>
        <w:t xml:space="preserve"> </w:t>
      </w:r>
      <w:r w:rsidR="00B922E7" w:rsidRPr="00857A53">
        <w:rPr>
          <w:rFonts w:asciiTheme="minorHAnsi" w:eastAsia="Arial" w:hAnsiTheme="minorHAnsi" w:cstheme="minorHAnsi"/>
          <w:sz w:val="22"/>
          <w:szCs w:val="22"/>
        </w:rPr>
        <w:t>oświadczeń lub dokumentów potwierdzających okoliczności</w:t>
      </w:r>
      <w:r w:rsidR="00D00BD1" w:rsidRPr="00857A53">
        <w:rPr>
          <w:rFonts w:asciiTheme="minorHAnsi" w:eastAsia="Arial" w:hAnsiTheme="minorHAnsi" w:cstheme="minorHAnsi"/>
          <w:sz w:val="22"/>
          <w:szCs w:val="22"/>
        </w:rPr>
        <w:t xml:space="preserve">, o których mowa </w:t>
      </w:r>
      <w:r w:rsidR="00B922E7" w:rsidRPr="00857A53">
        <w:rPr>
          <w:rFonts w:asciiTheme="minorHAnsi" w:eastAsia="Arial" w:hAnsiTheme="minorHAnsi" w:cstheme="minorHAnsi"/>
          <w:sz w:val="22"/>
          <w:szCs w:val="22"/>
        </w:rPr>
        <w:t>w art. 25 ust. 1 ustawy</w:t>
      </w:r>
      <w:r w:rsidR="00746088" w:rsidRPr="00857A53">
        <w:rPr>
          <w:rFonts w:asciiTheme="minorHAnsi" w:eastAsia="Arial" w:hAnsiTheme="minorHAnsi" w:cstheme="minorHAnsi"/>
          <w:sz w:val="22"/>
          <w:szCs w:val="22"/>
        </w:rPr>
        <w:t xml:space="preserve"> p.z.p.</w:t>
      </w:r>
      <w:r w:rsidR="00B922E7" w:rsidRPr="00857A53">
        <w:rPr>
          <w:rFonts w:asciiTheme="minorHAnsi" w:eastAsia="Arial" w:hAnsiTheme="minorHAnsi" w:cstheme="minorHAnsi"/>
          <w:sz w:val="22"/>
          <w:szCs w:val="22"/>
        </w:rPr>
        <w:t>, lub innych dokumentów niezbędnych do przeprowadzenia</w:t>
      </w:r>
      <w:r w:rsidR="00D00BD1" w:rsidRPr="00857A53">
        <w:rPr>
          <w:rFonts w:asciiTheme="minorHAnsi" w:eastAsia="Arial" w:hAnsiTheme="minorHAnsi" w:cstheme="minorHAnsi"/>
          <w:sz w:val="22"/>
          <w:szCs w:val="22"/>
        </w:rPr>
        <w:t xml:space="preserve"> </w:t>
      </w:r>
      <w:r w:rsidR="00B922E7" w:rsidRPr="00857A53">
        <w:rPr>
          <w:rFonts w:asciiTheme="minorHAnsi" w:eastAsia="Arial" w:hAnsiTheme="minorHAnsi" w:cstheme="minorHAnsi"/>
          <w:sz w:val="22"/>
          <w:szCs w:val="22"/>
        </w:rPr>
        <w:t>postępowania, oświadczenia lub dokumenty są niekompletne, zawierają błędy</w:t>
      </w:r>
      <w:r w:rsidR="00D00BD1" w:rsidRPr="00857A53">
        <w:rPr>
          <w:rFonts w:asciiTheme="minorHAnsi" w:eastAsia="Arial" w:hAnsiTheme="minorHAnsi" w:cstheme="minorHAnsi"/>
          <w:sz w:val="22"/>
          <w:szCs w:val="22"/>
        </w:rPr>
        <w:t xml:space="preserve"> </w:t>
      </w:r>
      <w:r w:rsidR="00B922E7" w:rsidRPr="00857A53">
        <w:rPr>
          <w:rFonts w:asciiTheme="minorHAnsi" w:eastAsia="Arial" w:hAnsiTheme="minorHAnsi" w:cstheme="minorHAnsi"/>
          <w:sz w:val="22"/>
          <w:szCs w:val="22"/>
        </w:rPr>
        <w:t>lub budzą wskazane przez zamawiającego wątpliwości, zamawiający wezwie</w:t>
      </w:r>
      <w:r w:rsidR="00D00BD1" w:rsidRPr="00857A53">
        <w:rPr>
          <w:rFonts w:asciiTheme="minorHAnsi" w:eastAsia="Arial" w:hAnsiTheme="minorHAnsi" w:cstheme="minorHAnsi"/>
          <w:sz w:val="22"/>
          <w:szCs w:val="22"/>
        </w:rPr>
        <w:t xml:space="preserve"> </w:t>
      </w:r>
      <w:r w:rsidR="00B922E7" w:rsidRPr="00857A53">
        <w:rPr>
          <w:rFonts w:asciiTheme="minorHAnsi" w:eastAsia="Arial" w:hAnsiTheme="minorHAnsi" w:cstheme="minorHAnsi"/>
          <w:sz w:val="22"/>
          <w:szCs w:val="22"/>
        </w:rPr>
        <w:t>do ich złożenia, uzupełnienia lub poprawienia lub do udzielenia wyjaśnień w terminie przez siebie wskazanym, chyba że mimo ich złożenia, uzupełnienia lub</w:t>
      </w:r>
      <w:r w:rsidR="00D00BD1" w:rsidRPr="00857A53">
        <w:rPr>
          <w:rFonts w:asciiTheme="minorHAnsi" w:eastAsia="Arial" w:hAnsiTheme="minorHAnsi" w:cstheme="minorHAnsi"/>
          <w:sz w:val="22"/>
          <w:szCs w:val="22"/>
        </w:rPr>
        <w:t xml:space="preserve"> </w:t>
      </w:r>
      <w:r w:rsidR="00B922E7" w:rsidRPr="00857A53">
        <w:rPr>
          <w:rFonts w:asciiTheme="minorHAnsi" w:eastAsia="Arial" w:hAnsiTheme="minorHAnsi" w:cstheme="minorHAnsi"/>
          <w:sz w:val="22"/>
          <w:szCs w:val="22"/>
        </w:rPr>
        <w:t>poprawienia lub udzielenia wyjaśnień oferta wykonawcy podlegałaby odrzuceniu</w:t>
      </w:r>
      <w:r w:rsidR="00D00BD1" w:rsidRPr="00857A53">
        <w:rPr>
          <w:rFonts w:asciiTheme="minorHAnsi" w:eastAsia="Arial" w:hAnsiTheme="minorHAnsi" w:cstheme="minorHAnsi"/>
          <w:sz w:val="22"/>
          <w:szCs w:val="22"/>
        </w:rPr>
        <w:t xml:space="preserve"> </w:t>
      </w:r>
      <w:r w:rsidR="00B922E7" w:rsidRPr="00857A53">
        <w:rPr>
          <w:rFonts w:asciiTheme="minorHAnsi" w:eastAsia="Arial" w:hAnsiTheme="minorHAnsi" w:cstheme="minorHAnsi"/>
          <w:sz w:val="22"/>
          <w:szCs w:val="22"/>
        </w:rPr>
        <w:t>albo konieczne byłoby unieważnienie postępowania.</w:t>
      </w:r>
    </w:p>
    <w:p w:rsidR="00B922E7" w:rsidRPr="00857A53" w:rsidRDefault="00CA2EB6" w:rsidP="00D00BD1">
      <w:pPr>
        <w:tabs>
          <w:tab w:val="left" w:pos="0"/>
        </w:tabs>
        <w:spacing w:after="200" w:line="276" w:lineRule="auto"/>
        <w:ind w:right="20"/>
        <w:jc w:val="both"/>
        <w:rPr>
          <w:rFonts w:asciiTheme="minorHAnsi" w:eastAsia="Arial" w:hAnsiTheme="minorHAnsi" w:cstheme="minorHAnsi"/>
          <w:sz w:val="22"/>
          <w:szCs w:val="22"/>
        </w:rPr>
      </w:pPr>
      <w:r w:rsidRPr="00857A53">
        <w:rPr>
          <w:rFonts w:asciiTheme="minorHAnsi" w:eastAsia="Arial" w:hAnsiTheme="minorHAnsi" w:cstheme="minorHAnsi"/>
          <w:b/>
          <w:bCs/>
          <w:sz w:val="22"/>
          <w:szCs w:val="22"/>
        </w:rPr>
        <w:t>7</w:t>
      </w:r>
      <w:r w:rsidR="00B922E7" w:rsidRPr="00857A53">
        <w:rPr>
          <w:rFonts w:asciiTheme="minorHAnsi" w:eastAsia="Arial" w:hAnsiTheme="minorHAnsi" w:cstheme="minorHAnsi"/>
          <w:b/>
          <w:bCs/>
          <w:sz w:val="22"/>
          <w:szCs w:val="22"/>
        </w:rPr>
        <w:t>.8</w:t>
      </w:r>
      <w:r w:rsidR="00A70085" w:rsidRPr="00857A53">
        <w:rPr>
          <w:rFonts w:asciiTheme="minorHAnsi" w:eastAsia="Arial" w:hAnsiTheme="minorHAnsi" w:cstheme="minorHAnsi"/>
          <w:b/>
          <w:bCs/>
          <w:sz w:val="22"/>
          <w:szCs w:val="22"/>
        </w:rPr>
        <w:t>.</w:t>
      </w:r>
      <w:r w:rsidR="00B922E7" w:rsidRPr="00857A53">
        <w:rPr>
          <w:rFonts w:asciiTheme="minorHAnsi" w:eastAsia="Arial" w:hAnsiTheme="minorHAnsi" w:cstheme="minorHAnsi"/>
          <w:sz w:val="22"/>
          <w:szCs w:val="22"/>
        </w:rPr>
        <w:tab/>
        <w:t xml:space="preserve">Jeżeli wykonawca nie złożył wymaganych pełnomocnictw albo </w:t>
      </w:r>
      <w:r w:rsidR="00B809F2" w:rsidRPr="00857A53">
        <w:rPr>
          <w:rFonts w:asciiTheme="minorHAnsi" w:eastAsia="Arial" w:hAnsiTheme="minorHAnsi" w:cstheme="minorHAnsi"/>
          <w:sz w:val="22"/>
          <w:szCs w:val="22"/>
        </w:rPr>
        <w:t>złożył wadliwe pełnomocnictwa, Z</w:t>
      </w:r>
      <w:r w:rsidR="00B922E7" w:rsidRPr="00857A53">
        <w:rPr>
          <w:rFonts w:asciiTheme="minorHAnsi" w:eastAsia="Arial" w:hAnsiTheme="minorHAnsi" w:cstheme="minorHAnsi"/>
          <w:sz w:val="22"/>
          <w:szCs w:val="22"/>
        </w:rPr>
        <w:t>amawiający wezwie do ich złożenia w terminie przez siebie wskazanym, chyba że mimo ich złożenia oferta wykonawcy podlega odrzuceniu albo konieczne byłoby unieważnienie postępowania.</w:t>
      </w:r>
    </w:p>
    <w:p w:rsidR="00B922E7" w:rsidRPr="00857A53" w:rsidRDefault="00CA2EB6" w:rsidP="00D00BD1">
      <w:pPr>
        <w:tabs>
          <w:tab w:val="left" w:pos="0"/>
        </w:tabs>
        <w:spacing w:after="200" w:line="276" w:lineRule="auto"/>
        <w:ind w:right="20"/>
        <w:jc w:val="both"/>
        <w:rPr>
          <w:rFonts w:asciiTheme="minorHAnsi" w:eastAsia="Arial" w:hAnsiTheme="minorHAnsi" w:cstheme="minorHAnsi"/>
          <w:sz w:val="22"/>
          <w:szCs w:val="22"/>
        </w:rPr>
      </w:pPr>
      <w:r w:rsidRPr="00857A53">
        <w:rPr>
          <w:rFonts w:asciiTheme="minorHAnsi" w:eastAsia="Arial" w:hAnsiTheme="minorHAnsi" w:cstheme="minorHAnsi"/>
          <w:b/>
          <w:bCs/>
          <w:sz w:val="22"/>
          <w:szCs w:val="22"/>
        </w:rPr>
        <w:t>7</w:t>
      </w:r>
      <w:r w:rsidR="00B922E7" w:rsidRPr="00857A53">
        <w:rPr>
          <w:rFonts w:asciiTheme="minorHAnsi" w:eastAsia="Arial" w:hAnsiTheme="minorHAnsi" w:cstheme="minorHAnsi"/>
          <w:b/>
          <w:bCs/>
          <w:sz w:val="22"/>
          <w:szCs w:val="22"/>
        </w:rPr>
        <w:t>.9</w:t>
      </w:r>
      <w:r w:rsidR="00A70085" w:rsidRPr="00857A53">
        <w:rPr>
          <w:rFonts w:asciiTheme="minorHAnsi" w:eastAsia="Arial" w:hAnsiTheme="minorHAnsi" w:cstheme="minorHAnsi"/>
          <w:b/>
          <w:bCs/>
          <w:sz w:val="22"/>
          <w:szCs w:val="22"/>
        </w:rPr>
        <w:t>.</w:t>
      </w:r>
      <w:r w:rsidR="00B922E7" w:rsidRPr="00857A53">
        <w:rPr>
          <w:rFonts w:asciiTheme="minorHAnsi" w:eastAsia="Arial" w:hAnsiTheme="minorHAnsi" w:cstheme="minorHAnsi"/>
          <w:sz w:val="22"/>
          <w:szCs w:val="22"/>
        </w:rPr>
        <w:tab/>
        <w:t>W przypadku wykonawców wspólnie ubiegających się o udzielenie zamówienia oraz w przypadku innych podmiotów, na zasobach których wykonawca polega na zasadach określonych w art. 22a ustawy</w:t>
      </w:r>
      <w:r w:rsidR="00746088" w:rsidRPr="00857A53">
        <w:rPr>
          <w:rFonts w:asciiTheme="minorHAnsi" w:eastAsia="Arial" w:hAnsiTheme="minorHAnsi" w:cstheme="minorHAnsi"/>
          <w:sz w:val="22"/>
          <w:szCs w:val="22"/>
        </w:rPr>
        <w:t xml:space="preserve"> p.z.p.</w:t>
      </w:r>
      <w:r w:rsidR="00B922E7" w:rsidRPr="00857A53">
        <w:rPr>
          <w:rFonts w:asciiTheme="minorHAnsi" w:eastAsia="Arial" w:hAnsiTheme="minorHAnsi" w:cstheme="minorHAnsi"/>
          <w:sz w:val="22"/>
          <w:szCs w:val="22"/>
        </w:rPr>
        <w:t xml:space="preserve">, kopie dokumentów dotyczących odpowiednio wykonawcy lub tych podmiotów, </w:t>
      </w:r>
      <w:r w:rsidR="00B922E7" w:rsidRPr="00857A53">
        <w:rPr>
          <w:rFonts w:asciiTheme="minorHAnsi" w:eastAsia="Arial" w:hAnsiTheme="minorHAnsi" w:cstheme="minorHAnsi"/>
          <w:sz w:val="22"/>
          <w:szCs w:val="22"/>
        </w:rPr>
        <w:lastRenderedPageBreak/>
        <w:t>mogą być poświadczane za</w:t>
      </w:r>
      <w:bookmarkStart w:id="19" w:name="page24"/>
      <w:bookmarkEnd w:id="19"/>
      <w:r w:rsidR="00D00BD1" w:rsidRPr="00857A53">
        <w:rPr>
          <w:rFonts w:asciiTheme="minorHAnsi" w:eastAsia="Arial" w:hAnsiTheme="minorHAnsi" w:cstheme="minorHAnsi"/>
          <w:sz w:val="22"/>
          <w:szCs w:val="22"/>
        </w:rPr>
        <w:t xml:space="preserve"> </w:t>
      </w:r>
      <w:r w:rsidR="00B922E7" w:rsidRPr="00857A53">
        <w:rPr>
          <w:rFonts w:asciiTheme="minorHAnsi" w:eastAsia="Arial" w:hAnsiTheme="minorHAnsi" w:cstheme="minorHAnsi"/>
          <w:sz w:val="22"/>
          <w:szCs w:val="22"/>
        </w:rPr>
        <w:t>zgodność z oryginałem przez wykonawcę albo te podmioty albo wykonawców wspólnie ubiegających się o udzielenie zamówienia publicznego - odpowiednio, w zakresie dokumentów, które każdego z nich dotyczą.</w:t>
      </w:r>
    </w:p>
    <w:p w:rsidR="00B922E7" w:rsidRPr="00857A53" w:rsidRDefault="00CA2EB6" w:rsidP="00762F9E">
      <w:pPr>
        <w:tabs>
          <w:tab w:val="left" w:pos="0"/>
        </w:tabs>
        <w:spacing w:after="200" w:line="276" w:lineRule="auto"/>
        <w:jc w:val="both"/>
        <w:rPr>
          <w:rFonts w:asciiTheme="minorHAnsi" w:eastAsia="Times New Roman" w:hAnsiTheme="minorHAnsi" w:cstheme="minorHAnsi"/>
          <w:sz w:val="22"/>
          <w:szCs w:val="22"/>
        </w:rPr>
      </w:pPr>
      <w:r w:rsidRPr="00857A53">
        <w:rPr>
          <w:rFonts w:asciiTheme="minorHAnsi" w:eastAsia="Arial" w:hAnsiTheme="minorHAnsi" w:cstheme="minorHAnsi"/>
          <w:b/>
          <w:bCs/>
          <w:sz w:val="22"/>
          <w:szCs w:val="22"/>
        </w:rPr>
        <w:t>7</w:t>
      </w:r>
      <w:r w:rsidR="00B922E7" w:rsidRPr="00857A53">
        <w:rPr>
          <w:rFonts w:asciiTheme="minorHAnsi" w:eastAsia="Arial" w:hAnsiTheme="minorHAnsi" w:cstheme="minorHAnsi"/>
          <w:b/>
          <w:bCs/>
          <w:sz w:val="22"/>
          <w:szCs w:val="22"/>
        </w:rPr>
        <w:t>.10</w:t>
      </w:r>
      <w:r w:rsidR="00A70085" w:rsidRPr="00857A53">
        <w:rPr>
          <w:rFonts w:asciiTheme="minorHAnsi" w:eastAsia="Arial" w:hAnsiTheme="minorHAnsi" w:cstheme="minorHAnsi"/>
          <w:b/>
          <w:bCs/>
          <w:sz w:val="22"/>
          <w:szCs w:val="22"/>
        </w:rPr>
        <w:t>.</w:t>
      </w:r>
      <w:r w:rsidR="00B922E7" w:rsidRPr="00857A53">
        <w:rPr>
          <w:rFonts w:asciiTheme="minorHAnsi" w:eastAsia="Arial" w:hAnsiTheme="minorHAnsi" w:cstheme="minorHAnsi"/>
          <w:sz w:val="22"/>
          <w:szCs w:val="22"/>
        </w:rPr>
        <w:tab/>
        <w:t>Dokumenty lub oświadczenia (dotyczące wykonawcy/wykonawców</w:t>
      </w:r>
      <w:r w:rsidR="00D00BD1" w:rsidRPr="00857A53">
        <w:rPr>
          <w:rFonts w:asciiTheme="minorHAnsi" w:eastAsia="Arial" w:hAnsiTheme="minorHAnsi" w:cstheme="minorHAnsi"/>
          <w:sz w:val="22"/>
          <w:szCs w:val="22"/>
        </w:rPr>
        <w:t xml:space="preserve"> </w:t>
      </w:r>
      <w:r w:rsidR="00B922E7" w:rsidRPr="00857A53">
        <w:rPr>
          <w:rFonts w:asciiTheme="minorHAnsi" w:eastAsia="Arial" w:hAnsiTheme="minorHAnsi" w:cstheme="minorHAnsi"/>
          <w:sz w:val="22"/>
          <w:szCs w:val="22"/>
        </w:rPr>
        <w:t>występujących wspólnie i innych podmiotów, na których zdolnościach lub</w:t>
      </w:r>
      <w:r w:rsidR="00D00BD1" w:rsidRPr="00857A53">
        <w:rPr>
          <w:rFonts w:asciiTheme="minorHAnsi" w:eastAsia="Arial" w:hAnsiTheme="minorHAnsi" w:cstheme="minorHAnsi"/>
          <w:sz w:val="22"/>
          <w:szCs w:val="22"/>
        </w:rPr>
        <w:t xml:space="preserve"> </w:t>
      </w:r>
      <w:r w:rsidR="00B922E7" w:rsidRPr="00857A53">
        <w:rPr>
          <w:rFonts w:asciiTheme="minorHAnsi" w:eastAsia="Arial" w:hAnsiTheme="minorHAnsi" w:cstheme="minorHAnsi"/>
          <w:sz w:val="22"/>
          <w:szCs w:val="22"/>
        </w:rPr>
        <w:t xml:space="preserve">sytuacji polega wykonawca na zasadach określonych w art. 22a ustawy), o których mowa w pkt </w:t>
      </w:r>
      <w:r w:rsidRPr="00857A53">
        <w:rPr>
          <w:rFonts w:asciiTheme="minorHAnsi" w:eastAsia="Arial" w:hAnsiTheme="minorHAnsi" w:cstheme="minorHAnsi"/>
          <w:sz w:val="22"/>
          <w:szCs w:val="22"/>
        </w:rPr>
        <w:t>7</w:t>
      </w:r>
      <w:r w:rsidR="00C061D7" w:rsidRPr="00857A53">
        <w:rPr>
          <w:rFonts w:asciiTheme="minorHAnsi" w:eastAsia="Arial" w:hAnsiTheme="minorHAnsi" w:cstheme="minorHAnsi"/>
          <w:sz w:val="22"/>
          <w:szCs w:val="22"/>
        </w:rPr>
        <w:t xml:space="preserve">.2 i </w:t>
      </w:r>
      <w:r w:rsidRPr="00857A53">
        <w:rPr>
          <w:rFonts w:asciiTheme="minorHAnsi" w:eastAsia="Arial" w:hAnsiTheme="minorHAnsi" w:cstheme="minorHAnsi"/>
          <w:sz w:val="22"/>
          <w:szCs w:val="22"/>
        </w:rPr>
        <w:t>7</w:t>
      </w:r>
      <w:r w:rsidR="00B922E7" w:rsidRPr="00857A53">
        <w:rPr>
          <w:rFonts w:asciiTheme="minorHAnsi" w:eastAsia="Arial" w:hAnsiTheme="minorHAnsi" w:cstheme="minorHAnsi"/>
          <w:sz w:val="22"/>
          <w:szCs w:val="22"/>
        </w:rPr>
        <w:t>.3 SIWZ, składane są w oryginale w postaci</w:t>
      </w:r>
      <w:r w:rsidR="00D00BD1" w:rsidRPr="00857A53">
        <w:rPr>
          <w:rFonts w:asciiTheme="minorHAnsi" w:eastAsia="Arial" w:hAnsiTheme="minorHAnsi" w:cstheme="minorHAnsi"/>
          <w:sz w:val="22"/>
          <w:szCs w:val="22"/>
        </w:rPr>
        <w:t xml:space="preserve"> </w:t>
      </w:r>
      <w:r w:rsidR="00B922E7" w:rsidRPr="00857A53">
        <w:rPr>
          <w:rFonts w:asciiTheme="minorHAnsi" w:eastAsia="Arial" w:hAnsiTheme="minorHAnsi" w:cstheme="minorHAnsi"/>
          <w:sz w:val="22"/>
          <w:szCs w:val="22"/>
        </w:rPr>
        <w:t>dokumentu elektronicznego lub w elektronicznej kopii dokumentu lub</w:t>
      </w:r>
      <w:r w:rsidR="00D00BD1" w:rsidRPr="00857A53">
        <w:rPr>
          <w:rFonts w:asciiTheme="minorHAnsi" w:eastAsia="Arial" w:hAnsiTheme="minorHAnsi" w:cstheme="minorHAnsi"/>
          <w:sz w:val="22"/>
          <w:szCs w:val="22"/>
        </w:rPr>
        <w:t xml:space="preserve"> </w:t>
      </w:r>
      <w:r w:rsidR="00B922E7" w:rsidRPr="00857A53">
        <w:rPr>
          <w:rFonts w:asciiTheme="minorHAnsi" w:eastAsia="Arial" w:hAnsiTheme="minorHAnsi" w:cstheme="minorHAnsi"/>
          <w:sz w:val="22"/>
          <w:szCs w:val="22"/>
        </w:rPr>
        <w:t>oświadczenia poświadczonej za zgodność z oryginałem podpisem</w:t>
      </w:r>
      <w:r w:rsidR="00D00BD1" w:rsidRPr="00857A53">
        <w:rPr>
          <w:rFonts w:asciiTheme="minorHAnsi" w:eastAsia="Arial" w:hAnsiTheme="minorHAnsi" w:cstheme="minorHAnsi"/>
          <w:sz w:val="22"/>
          <w:szCs w:val="22"/>
        </w:rPr>
        <w:t xml:space="preserve"> </w:t>
      </w:r>
      <w:r w:rsidR="00B922E7" w:rsidRPr="00857A53">
        <w:rPr>
          <w:rFonts w:asciiTheme="minorHAnsi" w:eastAsia="Arial" w:hAnsiTheme="minorHAnsi" w:cstheme="minorHAnsi"/>
          <w:sz w:val="22"/>
          <w:szCs w:val="22"/>
        </w:rPr>
        <w:t xml:space="preserve">kwalifikowanym. </w:t>
      </w:r>
    </w:p>
    <w:p w:rsidR="00B922E7" w:rsidRPr="00857A53" w:rsidRDefault="00CA2EB6" w:rsidP="00C061D7">
      <w:pPr>
        <w:tabs>
          <w:tab w:val="left" w:pos="0"/>
        </w:tabs>
        <w:spacing w:after="200" w:line="276" w:lineRule="auto"/>
        <w:jc w:val="both"/>
        <w:rPr>
          <w:rFonts w:asciiTheme="minorHAnsi" w:eastAsia="Arial" w:hAnsiTheme="minorHAnsi" w:cstheme="minorHAnsi"/>
          <w:sz w:val="22"/>
          <w:szCs w:val="22"/>
        </w:rPr>
      </w:pPr>
      <w:r w:rsidRPr="00857A53">
        <w:rPr>
          <w:rFonts w:asciiTheme="minorHAnsi" w:eastAsia="Arial" w:hAnsiTheme="minorHAnsi" w:cstheme="minorHAnsi"/>
          <w:b/>
          <w:bCs/>
          <w:sz w:val="22"/>
          <w:szCs w:val="22"/>
        </w:rPr>
        <w:t>7</w:t>
      </w:r>
      <w:r w:rsidR="00B922E7" w:rsidRPr="00857A53">
        <w:rPr>
          <w:rFonts w:asciiTheme="minorHAnsi" w:eastAsia="Arial" w:hAnsiTheme="minorHAnsi" w:cstheme="minorHAnsi"/>
          <w:b/>
          <w:bCs/>
          <w:sz w:val="22"/>
          <w:szCs w:val="22"/>
        </w:rPr>
        <w:t>.11</w:t>
      </w:r>
      <w:r w:rsidR="00A70085" w:rsidRPr="00857A53">
        <w:rPr>
          <w:rFonts w:asciiTheme="minorHAnsi" w:eastAsia="Arial" w:hAnsiTheme="minorHAnsi" w:cstheme="minorHAnsi"/>
          <w:b/>
          <w:bCs/>
          <w:sz w:val="22"/>
          <w:szCs w:val="22"/>
        </w:rPr>
        <w:t>.</w:t>
      </w:r>
      <w:r w:rsidR="00B922E7" w:rsidRPr="00857A53">
        <w:rPr>
          <w:rFonts w:asciiTheme="minorHAnsi" w:eastAsia="Arial" w:hAnsiTheme="minorHAnsi" w:cstheme="minorHAnsi"/>
          <w:sz w:val="22"/>
          <w:szCs w:val="22"/>
        </w:rPr>
        <w:tab/>
        <w:t>Poświadczenia za zgodność z oryginałem dokonuje odpowiednio Wykonawca, podmiot, na którego zdolnościach lub sytuacji polega Wykonawca, Wykonawcy wspólnie ubiegający się o udzielenie zamówienia, w zakresie dokumentów lub oświadczeń, które każdego z nich dotyczą. Poświadczenia za zgodność z oryginałem elektronicznej kopii dokumentu lub oświadczenia następuje przy użyciu kwalifikowanego podpisu elektronicznego.</w:t>
      </w:r>
    </w:p>
    <w:p w:rsidR="00B922E7" w:rsidRPr="00857A53" w:rsidRDefault="00CA2EB6" w:rsidP="00C061D7">
      <w:pPr>
        <w:tabs>
          <w:tab w:val="left" w:pos="0"/>
        </w:tabs>
        <w:spacing w:after="200" w:line="276" w:lineRule="auto"/>
        <w:jc w:val="both"/>
        <w:rPr>
          <w:rFonts w:asciiTheme="minorHAnsi" w:eastAsia="Times New Roman" w:hAnsiTheme="minorHAnsi" w:cstheme="minorHAnsi"/>
          <w:sz w:val="22"/>
          <w:szCs w:val="22"/>
        </w:rPr>
      </w:pPr>
      <w:bookmarkStart w:id="20" w:name="page25"/>
      <w:bookmarkEnd w:id="20"/>
      <w:r w:rsidRPr="00857A53">
        <w:rPr>
          <w:rFonts w:asciiTheme="minorHAnsi" w:eastAsia="Arial" w:hAnsiTheme="minorHAnsi" w:cstheme="minorHAnsi"/>
          <w:b/>
          <w:bCs/>
          <w:sz w:val="22"/>
          <w:szCs w:val="22"/>
        </w:rPr>
        <w:t>7</w:t>
      </w:r>
      <w:r w:rsidR="00B922E7" w:rsidRPr="00857A53">
        <w:rPr>
          <w:rFonts w:asciiTheme="minorHAnsi" w:eastAsia="Arial" w:hAnsiTheme="minorHAnsi" w:cstheme="minorHAnsi"/>
          <w:b/>
          <w:bCs/>
          <w:sz w:val="22"/>
          <w:szCs w:val="22"/>
        </w:rPr>
        <w:t>.1</w:t>
      </w:r>
      <w:r w:rsidR="00E541E7" w:rsidRPr="00857A53">
        <w:rPr>
          <w:rFonts w:asciiTheme="minorHAnsi" w:eastAsia="Arial" w:hAnsiTheme="minorHAnsi" w:cstheme="minorHAnsi"/>
          <w:b/>
          <w:bCs/>
          <w:sz w:val="22"/>
          <w:szCs w:val="22"/>
        </w:rPr>
        <w:t>2</w:t>
      </w:r>
      <w:r w:rsidR="00A70085" w:rsidRPr="00857A53">
        <w:rPr>
          <w:rFonts w:asciiTheme="minorHAnsi" w:eastAsia="Arial" w:hAnsiTheme="minorHAnsi" w:cstheme="minorHAnsi"/>
          <w:b/>
          <w:bCs/>
          <w:sz w:val="22"/>
          <w:szCs w:val="22"/>
        </w:rPr>
        <w:t>.</w:t>
      </w:r>
      <w:r w:rsidR="00B922E7" w:rsidRPr="00857A53">
        <w:rPr>
          <w:rFonts w:asciiTheme="minorHAnsi" w:eastAsia="Arial" w:hAnsiTheme="minorHAnsi" w:cstheme="minorHAnsi"/>
          <w:sz w:val="22"/>
          <w:szCs w:val="22"/>
        </w:rPr>
        <w:tab/>
        <w:t>Jeżeli oryginał dokumentu lub oświadczenia, o których mowa w art. 25 ust. 1 ustawy</w:t>
      </w:r>
      <w:r w:rsidR="00346F83" w:rsidRPr="00857A53">
        <w:rPr>
          <w:rFonts w:asciiTheme="minorHAnsi" w:eastAsia="Arial" w:hAnsiTheme="minorHAnsi" w:cstheme="minorHAnsi"/>
          <w:sz w:val="22"/>
          <w:szCs w:val="22"/>
        </w:rPr>
        <w:t xml:space="preserve"> p.z.p.</w:t>
      </w:r>
      <w:r w:rsidR="00B922E7" w:rsidRPr="00857A53">
        <w:rPr>
          <w:rFonts w:asciiTheme="minorHAnsi" w:eastAsia="Arial" w:hAnsiTheme="minorHAnsi" w:cstheme="minorHAnsi"/>
          <w:sz w:val="22"/>
          <w:szCs w:val="22"/>
        </w:rPr>
        <w:t>, lub inne dokumenty lub oświadczenia składane w postępowaniu o udzielenie zamówienia, nie zostały sporządzone w postaci dokumentu elektronicznego, wykonawca może sporządzić i przekazać elektroniczną kopię posiadanego dokumentu lub oświadczenia poświadczoną kwalifikowanym podpisem elektronicznym.</w:t>
      </w:r>
    </w:p>
    <w:p w:rsidR="00B922E7" w:rsidRPr="00857A53" w:rsidRDefault="00CA2EB6" w:rsidP="00C061D7">
      <w:pPr>
        <w:tabs>
          <w:tab w:val="left" w:pos="0"/>
        </w:tabs>
        <w:spacing w:after="200" w:line="276" w:lineRule="auto"/>
        <w:jc w:val="both"/>
        <w:rPr>
          <w:rFonts w:asciiTheme="minorHAnsi" w:eastAsia="Times New Roman" w:hAnsiTheme="minorHAnsi" w:cstheme="minorHAnsi"/>
          <w:sz w:val="22"/>
          <w:szCs w:val="22"/>
        </w:rPr>
      </w:pPr>
      <w:r w:rsidRPr="00857A53">
        <w:rPr>
          <w:rFonts w:asciiTheme="minorHAnsi" w:eastAsia="Arial" w:hAnsiTheme="minorHAnsi" w:cstheme="minorHAnsi"/>
          <w:b/>
          <w:bCs/>
          <w:sz w:val="22"/>
          <w:szCs w:val="22"/>
        </w:rPr>
        <w:t>7</w:t>
      </w:r>
      <w:r w:rsidR="00B922E7" w:rsidRPr="00857A53">
        <w:rPr>
          <w:rFonts w:asciiTheme="minorHAnsi" w:eastAsia="Arial" w:hAnsiTheme="minorHAnsi" w:cstheme="minorHAnsi"/>
          <w:b/>
          <w:bCs/>
          <w:sz w:val="22"/>
          <w:szCs w:val="22"/>
        </w:rPr>
        <w:t>.1</w:t>
      </w:r>
      <w:r w:rsidR="00E541E7" w:rsidRPr="00857A53">
        <w:rPr>
          <w:rFonts w:asciiTheme="minorHAnsi" w:eastAsia="Arial" w:hAnsiTheme="minorHAnsi" w:cstheme="minorHAnsi"/>
          <w:b/>
          <w:bCs/>
          <w:sz w:val="22"/>
          <w:szCs w:val="22"/>
        </w:rPr>
        <w:t>3</w:t>
      </w:r>
      <w:r w:rsidR="00A70085" w:rsidRPr="00857A53">
        <w:rPr>
          <w:rFonts w:asciiTheme="minorHAnsi" w:eastAsia="Arial" w:hAnsiTheme="minorHAnsi" w:cstheme="minorHAnsi"/>
          <w:b/>
          <w:bCs/>
          <w:sz w:val="22"/>
          <w:szCs w:val="22"/>
        </w:rPr>
        <w:t>.</w:t>
      </w:r>
      <w:r w:rsidR="00B922E7" w:rsidRPr="00857A53">
        <w:rPr>
          <w:rFonts w:asciiTheme="minorHAnsi" w:eastAsia="Arial" w:hAnsiTheme="minorHAnsi" w:cstheme="minorHAnsi"/>
          <w:sz w:val="22"/>
          <w:szCs w:val="22"/>
        </w:rPr>
        <w:tab/>
        <w:t>Dokumenty sporządzone w języku obcym są składane wraz z tłumaczeniem na język polski.</w:t>
      </w:r>
    </w:p>
    <w:p w:rsidR="00B922E7" w:rsidRPr="00857A53" w:rsidRDefault="00CA2EB6" w:rsidP="00C061D7">
      <w:pPr>
        <w:tabs>
          <w:tab w:val="left" w:pos="0"/>
        </w:tabs>
        <w:spacing w:after="200" w:line="276" w:lineRule="auto"/>
        <w:jc w:val="both"/>
        <w:rPr>
          <w:rFonts w:asciiTheme="minorHAnsi" w:eastAsia="Times New Roman" w:hAnsiTheme="minorHAnsi" w:cstheme="minorHAnsi"/>
          <w:sz w:val="22"/>
          <w:szCs w:val="22"/>
        </w:rPr>
      </w:pPr>
      <w:r w:rsidRPr="00857A53">
        <w:rPr>
          <w:rFonts w:asciiTheme="minorHAnsi" w:eastAsia="Arial" w:hAnsiTheme="minorHAnsi" w:cstheme="minorHAnsi"/>
          <w:b/>
          <w:bCs/>
          <w:sz w:val="22"/>
          <w:szCs w:val="22"/>
        </w:rPr>
        <w:t>7</w:t>
      </w:r>
      <w:r w:rsidR="00B922E7" w:rsidRPr="00857A53">
        <w:rPr>
          <w:rFonts w:asciiTheme="minorHAnsi" w:eastAsia="Arial" w:hAnsiTheme="minorHAnsi" w:cstheme="minorHAnsi"/>
          <w:b/>
          <w:bCs/>
          <w:sz w:val="22"/>
          <w:szCs w:val="22"/>
        </w:rPr>
        <w:t>.1</w:t>
      </w:r>
      <w:r w:rsidR="00E541E7" w:rsidRPr="00857A53">
        <w:rPr>
          <w:rFonts w:asciiTheme="minorHAnsi" w:eastAsia="Arial" w:hAnsiTheme="minorHAnsi" w:cstheme="minorHAnsi"/>
          <w:b/>
          <w:bCs/>
          <w:sz w:val="22"/>
          <w:szCs w:val="22"/>
        </w:rPr>
        <w:t>4</w:t>
      </w:r>
      <w:r w:rsidR="00A70085" w:rsidRPr="00857A53">
        <w:rPr>
          <w:rFonts w:asciiTheme="minorHAnsi" w:eastAsia="Arial" w:hAnsiTheme="minorHAnsi" w:cstheme="minorHAnsi"/>
          <w:b/>
          <w:bCs/>
          <w:sz w:val="22"/>
          <w:szCs w:val="22"/>
        </w:rPr>
        <w:t>.</w:t>
      </w:r>
      <w:r w:rsidR="00B922E7" w:rsidRPr="00857A53">
        <w:rPr>
          <w:rFonts w:asciiTheme="minorHAnsi" w:eastAsia="Arial" w:hAnsiTheme="minorHAnsi" w:cstheme="minorHAnsi"/>
          <w:sz w:val="22"/>
          <w:szCs w:val="22"/>
        </w:rPr>
        <w:tab/>
        <w:t xml:space="preserve">W przypadku wskazania przez wykonawcę dostępności oświadczeń lub dokumentów, o których mowa w </w:t>
      </w:r>
      <w:r w:rsidR="00C061D7" w:rsidRPr="00857A53">
        <w:rPr>
          <w:rFonts w:asciiTheme="minorHAnsi" w:eastAsia="Arial" w:hAnsiTheme="minorHAnsi" w:cstheme="minorHAnsi"/>
          <w:sz w:val="22"/>
          <w:szCs w:val="22"/>
        </w:rPr>
        <w:t xml:space="preserve">pkt </w:t>
      </w:r>
      <w:r w:rsidRPr="00857A53">
        <w:rPr>
          <w:rFonts w:asciiTheme="minorHAnsi" w:eastAsia="Arial" w:hAnsiTheme="minorHAnsi" w:cstheme="minorHAnsi"/>
          <w:sz w:val="22"/>
          <w:szCs w:val="22"/>
        </w:rPr>
        <w:t>7</w:t>
      </w:r>
      <w:r w:rsidR="00B922E7" w:rsidRPr="00857A53">
        <w:rPr>
          <w:rFonts w:asciiTheme="minorHAnsi" w:eastAsia="Arial" w:hAnsiTheme="minorHAnsi" w:cstheme="minorHAnsi"/>
          <w:sz w:val="22"/>
          <w:szCs w:val="22"/>
        </w:rPr>
        <w:t xml:space="preserve"> SIWZ w formie elektronicznej pod określonymi adresami internetowymi ogólnodostępnych i bezpłatnych baz danych, zamawiający pobiera samodzielnie z tych baz danych wskazane przez wykonawcę oświadczenia lub dokumenty. Jeżeli oświadczenia i dokumenty, o których mowa w zdaniu pierwszym są sporządzone w języku obcym wykonawca zobowiązany jest do przedstawienia ich tłumaczenia na język polski.</w:t>
      </w:r>
    </w:p>
    <w:p w:rsidR="00D00BD1" w:rsidRPr="00857A53" w:rsidRDefault="00CA2EB6" w:rsidP="00D00BD1">
      <w:pPr>
        <w:pStyle w:val="Nagwek1"/>
        <w:spacing w:after="200" w:line="276" w:lineRule="auto"/>
        <w:rPr>
          <w:rFonts w:asciiTheme="minorHAnsi" w:eastAsia="Times New Roman" w:hAnsiTheme="minorHAnsi" w:cstheme="minorHAnsi"/>
          <w:sz w:val="22"/>
          <w:szCs w:val="22"/>
        </w:rPr>
      </w:pPr>
      <w:bookmarkStart w:id="21" w:name="_Toc7441544"/>
      <w:r w:rsidRPr="00857A53">
        <w:rPr>
          <w:rFonts w:asciiTheme="minorHAnsi" w:eastAsia="Times New Roman" w:hAnsiTheme="minorHAnsi" w:cstheme="minorHAnsi"/>
          <w:sz w:val="22"/>
          <w:szCs w:val="22"/>
        </w:rPr>
        <w:t>8</w:t>
      </w:r>
      <w:r w:rsidR="00D00BD1" w:rsidRPr="00857A53">
        <w:rPr>
          <w:rFonts w:asciiTheme="minorHAnsi" w:eastAsia="Times New Roman" w:hAnsiTheme="minorHAnsi" w:cstheme="minorHAnsi"/>
          <w:sz w:val="22"/>
          <w:szCs w:val="22"/>
        </w:rPr>
        <w:t xml:space="preserve">. </w:t>
      </w:r>
      <w:r w:rsidR="008E25D8" w:rsidRPr="00857A53">
        <w:rPr>
          <w:rFonts w:asciiTheme="minorHAnsi" w:eastAsia="Times New Roman" w:hAnsiTheme="minorHAnsi" w:cstheme="minorHAnsi"/>
          <w:sz w:val="22"/>
          <w:szCs w:val="22"/>
        </w:rPr>
        <w:t>WYMAGANIA DOTYCZĄCE WADIUM</w:t>
      </w:r>
      <w:bookmarkEnd w:id="21"/>
    </w:p>
    <w:p w:rsidR="00D00BD1" w:rsidRPr="00857A53" w:rsidRDefault="00CA2EB6" w:rsidP="00D00BD1">
      <w:pPr>
        <w:tabs>
          <w:tab w:val="left" w:pos="0"/>
        </w:tabs>
        <w:spacing w:after="200" w:line="276" w:lineRule="auto"/>
        <w:jc w:val="both"/>
        <w:rPr>
          <w:rFonts w:asciiTheme="minorHAnsi" w:eastAsia="Arial" w:hAnsiTheme="minorHAnsi" w:cstheme="minorHAnsi"/>
          <w:sz w:val="22"/>
          <w:szCs w:val="22"/>
        </w:rPr>
      </w:pPr>
      <w:r w:rsidRPr="00857A53">
        <w:rPr>
          <w:rFonts w:asciiTheme="minorHAnsi" w:eastAsia="Arial" w:hAnsiTheme="minorHAnsi" w:cstheme="minorHAnsi"/>
          <w:b/>
          <w:bCs/>
          <w:sz w:val="22"/>
          <w:szCs w:val="22"/>
        </w:rPr>
        <w:t>8</w:t>
      </w:r>
      <w:r w:rsidR="00D00BD1" w:rsidRPr="00857A53">
        <w:rPr>
          <w:rFonts w:asciiTheme="minorHAnsi" w:eastAsia="Arial" w:hAnsiTheme="minorHAnsi" w:cstheme="minorHAnsi"/>
          <w:b/>
          <w:bCs/>
          <w:sz w:val="22"/>
          <w:szCs w:val="22"/>
        </w:rPr>
        <w:t>.1.</w:t>
      </w:r>
      <w:r w:rsidR="00D00BD1" w:rsidRPr="00857A53">
        <w:rPr>
          <w:rFonts w:asciiTheme="minorHAnsi" w:eastAsia="Arial" w:hAnsiTheme="minorHAnsi" w:cstheme="minorHAnsi"/>
          <w:sz w:val="22"/>
          <w:szCs w:val="22"/>
        </w:rPr>
        <w:t xml:space="preserve"> Wykonawca jest zobowiązany wnieść </w:t>
      </w:r>
      <w:r w:rsidR="00D00BD1" w:rsidRPr="00857A53">
        <w:rPr>
          <w:rFonts w:asciiTheme="minorHAnsi" w:eastAsia="Arial" w:hAnsiTheme="minorHAnsi" w:cstheme="minorHAnsi"/>
          <w:b/>
          <w:sz w:val="22"/>
          <w:szCs w:val="22"/>
        </w:rPr>
        <w:t>wadium w</w:t>
      </w:r>
      <w:r w:rsidR="00073C03" w:rsidRPr="00857A53">
        <w:rPr>
          <w:rFonts w:asciiTheme="minorHAnsi" w:eastAsia="Arial" w:hAnsiTheme="minorHAnsi" w:cstheme="minorHAnsi"/>
          <w:b/>
          <w:sz w:val="22"/>
          <w:szCs w:val="22"/>
        </w:rPr>
        <w:t xml:space="preserve"> kwocie odpowiednio dla części, na którą składana jest oferta</w:t>
      </w:r>
      <w:r w:rsidR="003D5664">
        <w:rPr>
          <w:rFonts w:asciiTheme="minorHAnsi" w:eastAsia="Arial" w:hAnsiTheme="minorHAnsi" w:cstheme="minorHAnsi"/>
          <w:b/>
          <w:sz w:val="22"/>
          <w:szCs w:val="22"/>
        </w:rPr>
        <w:t>:</w:t>
      </w:r>
    </w:p>
    <w:p w:rsidR="00073C03" w:rsidRPr="00857A53" w:rsidRDefault="00073C03" w:rsidP="005C449C">
      <w:pPr>
        <w:tabs>
          <w:tab w:val="left" w:pos="0"/>
        </w:tabs>
        <w:spacing w:after="200"/>
        <w:jc w:val="both"/>
        <w:rPr>
          <w:rFonts w:asciiTheme="minorHAnsi" w:eastAsia="Arial" w:hAnsiTheme="minorHAnsi" w:cstheme="minorHAnsi"/>
          <w:sz w:val="22"/>
          <w:szCs w:val="22"/>
        </w:rPr>
      </w:pPr>
      <w:r w:rsidRPr="00857A53">
        <w:rPr>
          <w:rFonts w:asciiTheme="minorHAnsi" w:eastAsia="Arial" w:hAnsiTheme="minorHAnsi" w:cstheme="minorHAnsi"/>
          <w:sz w:val="22"/>
          <w:szCs w:val="22"/>
        </w:rPr>
        <w:t>1. I część:-10 000,00 zł słownie: dziesięć tysięcy złotych</w:t>
      </w:r>
    </w:p>
    <w:p w:rsidR="00073C03" w:rsidRPr="00857A53" w:rsidRDefault="00073C03" w:rsidP="005C449C">
      <w:pPr>
        <w:tabs>
          <w:tab w:val="left" w:pos="0"/>
        </w:tabs>
        <w:spacing w:after="200"/>
        <w:jc w:val="both"/>
        <w:rPr>
          <w:rFonts w:asciiTheme="minorHAnsi" w:eastAsia="Arial" w:hAnsiTheme="minorHAnsi" w:cstheme="minorHAnsi"/>
          <w:sz w:val="22"/>
          <w:szCs w:val="22"/>
        </w:rPr>
      </w:pPr>
      <w:r w:rsidRPr="00857A53">
        <w:rPr>
          <w:rFonts w:asciiTheme="minorHAnsi" w:eastAsia="Arial" w:hAnsiTheme="minorHAnsi" w:cstheme="minorHAnsi"/>
          <w:sz w:val="22"/>
          <w:szCs w:val="22"/>
        </w:rPr>
        <w:t>2. II część:-</w:t>
      </w:r>
      <w:r w:rsidR="009A2344">
        <w:rPr>
          <w:rFonts w:asciiTheme="minorHAnsi" w:eastAsia="Arial" w:hAnsiTheme="minorHAnsi" w:cstheme="minorHAnsi"/>
          <w:sz w:val="22"/>
          <w:szCs w:val="22"/>
        </w:rPr>
        <w:t>1</w:t>
      </w:r>
      <w:r w:rsidRPr="00857A53">
        <w:rPr>
          <w:rFonts w:asciiTheme="minorHAnsi" w:eastAsia="Arial" w:hAnsiTheme="minorHAnsi" w:cstheme="minorHAnsi"/>
          <w:sz w:val="22"/>
          <w:szCs w:val="22"/>
        </w:rPr>
        <w:t> 000,00 zł słownie: jeden tysiąc złotych</w:t>
      </w:r>
    </w:p>
    <w:p w:rsidR="006D4EA0" w:rsidRPr="00857A53" w:rsidRDefault="006D4EA0" w:rsidP="005C449C">
      <w:pPr>
        <w:tabs>
          <w:tab w:val="left" w:pos="0"/>
        </w:tabs>
        <w:spacing w:after="200"/>
        <w:jc w:val="both"/>
        <w:rPr>
          <w:rFonts w:asciiTheme="minorHAnsi" w:eastAsia="Arial" w:hAnsiTheme="minorHAnsi" w:cstheme="minorHAnsi"/>
          <w:sz w:val="22"/>
          <w:szCs w:val="22"/>
        </w:rPr>
      </w:pPr>
      <w:r w:rsidRPr="00857A53">
        <w:rPr>
          <w:rFonts w:asciiTheme="minorHAnsi" w:eastAsia="Arial" w:hAnsiTheme="minorHAnsi" w:cstheme="minorHAnsi"/>
          <w:sz w:val="22"/>
          <w:szCs w:val="22"/>
        </w:rPr>
        <w:t>3. III część:-</w:t>
      </w:r>
      <w:r w:rsidR="009A2344">
        <w:rPr>
          <w:rFonts w:asciiTheme="minorHAnsi" w:eastAsia="Arial" w:hAnsiTheme="minorHAnsi" w:cstheme="minorHAnsi"/>
          <w:sz w:val="22"/>
          <w:szCs w:val="22"/>
        </w:rPr>
        <w:t>5 000 zł słownie: pięć tysięcy złotych</w:t>
      </w:r>
    </w:p>
    <w:p w:rsidR="006D4EA0" w:rsidRPr="00857A53" w:rsidRDefault="006D4EA0" w:rsidP="005C449C">
      <w:pPr>
        <w:tabs>
          <w:tab w:val="left" w:pos="0"/>
        </w:tabs>
        <w:spacing w:after="200"/>
        <w:jc w:val="both"/>
        <w:rPr>
          <w:rFonts w:asciiTheme="minorHAnsi" w:eastAsia="Arial" w:hAnsiTheme="minorHAnsi" w:cstheme="minorHAnsi"/>
          <w:sz w:val="22"/>
          <w:szCs w:val="22"/>
        </w:rPr>
      </w:pPr>
      <w:r w:rsidRPr="00857A53">
        <w:rPr>
          <w:rFonts w:asciiTheme="minorHAnsi" w:eastAsia="Arial" w:hAnsiTheme="minorHAnsi" w:cstheme="minorHAnsi"/>
          <w:sz w:val="22"/>
          <w:szCs w:val="22"/>
        </w:rPr>
        <w:t>4. IV część:-</w:t>
      </w:r>
      <w:r w:rsidR="009A2344">
        <w:rPr>
          <w:rFonts w:asciiTheme="minorHAnsi" w:eastAsia="Arial" w:hAnsiTheme="minorHAnsi" w:cstheme="minorHAnsi"/>
          <w:sz w:val="22"/>
          <w:szCs w:val="22"/>
        </w:rPr>
        <w:t>300 zł słownie: trzysta złotych</w:t>
      </w:r>
    </w:p>
    <w:p w:rsidR="00D00BD1" w:rsidRPr="00857A53" w:rsidRDefault="00CA2EB6" w:rsidP="00D00BD1">
      <w:pPr>
        <w:tabs>
          <w:tab w:val="left" w:pos="0"/>
        </w:tabs>
        <w:spacing w:after="200" w:line="276" w:lineRule="auto"/>
        <w:jc w:val="both"/>
        <w:rPr>
          <w:rFonts w:asciiTheme="minorHAnsi" w:eastAsia="Arial" w:hAnsiTheme="minorHAnsi" w:cstheme="minorHAnsi"/>
          <w:sz w:val="22"/>
          <w:szCs w:val="22"/>
        </w:rPr>
      </w:pPr>
      <w:r w:rsidRPr="00857A53">
        <w:rPr>
          <w:rFonts w:asciiTheme="minorHAnsi" w:eastAsia="Arial" w:hAnsiTheme="minorHAnsi" w:cstheme="minorHAnsi"/>
          <w:b/>
          <w:bCs/>
          <w:sz w:val="22"/>
          <w:szCs w:val="22"/>
        </w:rPr>
        <w:t>8</w:t>
      </w:r>
      <w:r w:rsidR="00D00BD1" w:rsidRPr="00857A53">
        <w:rPr>
          <w:rFonts w:asciiTheme="minorHAnsi" w:eastAsia="Arial" w:hAnsiTheme="minorHAnsi" w:cstheme="minorHAnsi"/>
          <w:b/>
          <w:bCs/>
          <w:sz w:val="22"/>
          <w:szCs w:val="22"/>
        </w:rPr>
        <w:t>.2</w:t>
      </w:r>
      <w:r w:rsidR="008B3F3C" w:rsidRPr="00857A53">
        <w:rPr>
          <w:rFonts w:asciiTheme="minorHAnsi" w:eastAsia="Arial" w:hAnsiTheme="minorHAnsi" w:cstheme="minorHAnsi"/>
          <w:b/>
          <w:bCs/>
          <w:sz w:val="22"/>
          <w:szCs w:val="22"/>
        </w:rPr>
        <w:t>.</w:t>
      </w:r>
      <w:r w:rsidR="00D00BD1" w:rsidRPr="00857A53">
        <w:rPr>
          <w:rFonts w:asciiTheme="minorHAnsi" w:eastAsia="Arial" w:hAnsiTheme="minorHAnsi" w:cstheme="minorHAnsi"/>
          <w:sz w:val="22"/>
          <w:szCs w:val="22"/>
        </w:rPr>
        <w:tab/>
        <w:t>Wadium może być wniesione w jednej lub kilku następujących formach:</w:t>
      </w:r>
    </w:p>
    <w:p w:rsidR="00D00BD1" w:rsidRPr="00857A53" w:rsidRDefault="00D00BD1" w:rsidP="005C449C">
      <w:pPr>
        <w:numPr>
          <w:ilvl w:val="0"/>
          <w:numId w:val="1"/>
        </w:numPr>
        <w:tabs>
          <w:tab w:val="left" w:pos="0"/>
        </w:tabs>
        <w:spacing w:line="276" w:lineRule="auto"/>
        <w:ind w:left="425"/>
        <w:jc w:val="both"/>
        <w:rPr>
          <w:rFonts w:asciiTheme="minorHAnsi" w:eastAsia="Arial" w:hAnsiTheme="minorHAnsi" w:cstheme="minorHAnsi"/>
          <w:sz w:val="22"/>
          <w:szCs w:val="22"/>
        </w:rPr>
      </w:pPr>
      <w:r w:rsidRPr="00857A53">
        <w:rPr>
          <w:rFonts w:asciiTheme="minorHAnsi" w:eastAsia="Arial" w:hAnsiTheme="minorHAnsi" w:cstheme="minorHAnsi"/>
          <w:sz w:val="22"/>
          <w:szCs w:val="22"/>
        </w:rPr>
        <w:t>pieniądzu,</w:t>
      </w:r>
    </w:p>
    <w:p w:rsidR="00D00BD1" w:rsidRPr="00857A53" w:rsidRDefault="00D00BD1" w:rsidP="005C449C">
      <w:pPr>
        <w:numPr>
          <w:ilvl w:val="0"/>
          <w:numId w:val="1"/>
        </w:numPr>
        <w:tabs>
          <w:tab w:val="left" w:pos="0"/>
        </w:tabs>
        <w:spacing w:line="276" w:lineRule="auto"/>
        <w:ind w:left="425"/>
        <w:jc w:val="both"/>
        <w:rPr>
          <w:rFonts w:asciiTheme="minorHAnsi" w:eastAsia="Arial" w:hAnsiTheme="minorHAnsi" w:cstheme="minorHAnsi"/>
          <w:sz w:val="22"/>
          <w:szCs w:val="22"/>
        </w:rPr>
      </w:pPr>
      <w:r w:rsidRPr="00857A53">
        <w:rPr>
          <w:rFonts w:asciiTheme="minorHAnsi" w:eastAsia="Arial" w:hAnsiTheme="minorHAnsi" w:cstheme="minorHAnsi"/>
          <w:sz w:val="22"/>
          <w:szCs w:val="22"/>
        </w:rPr>
        <w:t>poręczeniach bankowych lub poręczeniach spółdzielczej kasy oszczędnościowo-kredytowej, z tym, że poręczenie kasy jest zawsze poręczeniem pieniężnym,</w:t>
      </w:r>
    </w:p>
    <w:p w:rsidR="00D00BD1" w:rsidRPr="00857A53" w:rsidRDefault="00D00BD1" w:rsidP="005C449C">
      <w:pPr>
        <w:numPr>
          <w:ilvl w:val="0"/>
          <w:numId w:val="1"/>
        </w:numPr>
        <w:tabs>
          <w:tab w:val="left" w:pos="0"/>
        </w:tabs>
        <w:spacing w:line="276" w:lineRule="auto"/>
        <w:ind w:left="425"/>
        <w:jc w:val="both"/>
        <w:rPr>
          <w:rFonts w:asciiTheme="minorHAnsi" w:eastAsia="Arial" w:hAnsiTheme="minorHAnsi" w:cstheme="minorHAnsi"/>
          <w:sz w:val="22"/>
          <w:szCs w:val="22"/>
        </w:rPr>
      </w:pPr>
      <w:r w:rsidRPr="00857A53">
        <w:rPr>
          <w:rFonts w:asciiTheme="minorHAnsi" w:eastAsia="Arial" w:hAnsiTheme="minorHAnsi" w:cstheme="minorHAnsi"/>
          <w:sz w:val="22"/>
          <w:szCs w:val="22"/>
        </w:rPr>
        <w:lastRenderedPageBreak/>
        <w:t>gwarancjach bankowych,</w:t>
      </w:r>
    </w:p>
    <w:p w:rsidR="00D00BD1" w:rsidRPr="00857A53" w:rsidRDefault="00D00BD1" w:rsidP="005C449C">
      <w:pPr>
        <w:numPr>
          <w:ilvl w:val="0"/>
          <w:numId w:val="1"/>
        </w:numPr>
        <w:tabs>
          <w:tab w:val="left" w:pos="0"/>
        </w:tabs>
        <w:spacing w:line="276" w:lineRule="auto"/>
        <w:ind w:left="425"/>
        <w:jc w:val="both"/>
        <w:rPr>
          <w:rFonts w:asciiTheme="minorHAnsi" w:eastAsia="Arial" w:hAnsiTheme="minorHAnsi" w:cstheme="minorHAnsi"/>
          <w:sz w:val="22"/>
          <w:szCs w:val="22"/>
        </w:rPr>
      </w:pPr>
      <w:r w:rsidRPr="00857A53">
        <w:rPr>
          <w:rFonts w:asciiTheme="minorHAnsi" w:eastAsia="Arial" w:hAnsiTheme="minorHAnsi" w:cstheme="minorHAnsi"/>
          <w:sz w:val="22"/>
          <w:szCs w:val="22"/>
        </w:rPr>
        <w:t>gwarancjach ubezpieczeniowych,</w:t>
      </w:r>
    </w:p>
    <w:p w:rsidR="00D00BD1" w:rsidRPr="00857A53" w:rsidRDefault="00D00BD1" w:rsidP="005C449C">
      <w:pPr>
        <w:numPr>
          <w:ilvl w:val="0"/>
          <w:numId w:val="1"/>
        </w:numPr>
        <w:tabs>
          <w:tab w:val="left" w:pos="0"/>
        </w:tabs>
        <w:spacing w:line="276" w:lineRule="auto"/>
        <w:ind w:left="425"/>
        <w:jc w:val="both"/>
        <w:rPr>
          <w:rFonts w:asciiTheme="minorHAnsi" w:eastAsia="Arial" w:hAnsiTheme="minorHAnsi" w:cstheme="minorHAnsi"/>
          <w:sz w:val="22"/>
          <w:szCs w:val="22"/>
        </w:rPr>
      </w:pPr>
      <w:r w:rsidRPr="00857A53">
        <w:rPr>
          <w:rFonts w:asciiTheme="minorHAnsi" w:eastAsia="Arial" w:hAnsiTheme="minorHAnsi" w:cstheme="minorHAnsi"/>
          <w:sz w:val="22"/>
          <w:szCs w:val="22"/>
        </w:rPr>
        <w:t>poręczeniach udzielanych przez podmioty, o których mowa w art. 6b ust. 5 pkt 2 ustawy z dnia 9 listopada 2000 r. o utworzeniu Polskiej Agencji Rozwoju Przedsiębiorczości (Dz.U. z 2018 r., poz. 110).</w:t>
      </w:r>
    </w:p>
    <w:p w:rsidR="00D00BD1" w:rsidRPr="00857A53" w:rsidRDefault="00CA2EB6" w:rsidP="00D00BD1">
      <w:pPr>
        <w:tabs>
          <w:tab w:val="left" w:pos="0"/>
        </w:tabs>
        <w:spacing w:after="200" w:line="276" w:lineRule="auto"/>
        <w:jc w:val="both"/>
        <w:rPr>
          <w:rFonts w:asciiTheme="minorHAnsi" w:eastAsia="Arial" w:hAnsiTheme="minorHAnsi" w:cstheme="minorHAnsi"/>
          <w:sz w:val="22"/>
          <w:szCs w:val="22"/>
        </w:rPr>
      </w:pPr>
      <w:r w:rsidRPr="00857A53">
        <w:rPr>
          <w:rFonts w:asciiTheme="minorHAnsi" w:eastAsia="Arial" w:hAnsiTheme="minorHAnsi" w:cstheme="minorHAnsi"/>
          <w:b/>
          <w:bCs/>
          <w:sz w:val="22"/>
          <w:szCs w:val="22"/>
        </w:rPr>
        <w:t>8</w:t>
      </w:r>
      <w:r w:rsidR="00D00BD1" w:rsidRPr="00857A53">
        <w:rPr>
          <w:rFonts w:asciiTheme="minorHAnsi" w:eastAsia="Arial" w:hAnsiTheme="minorHAnsi" w:cstheme="minorHAnsi"/>
          <w:b/>
          <w:bCs/>
          <w:sz w:val="22"/>
          <w:szCs w:val="22"/>
        </w:rPr>
        <w:t>.3</w:t>
      </w:r>
      <w:r w:rsidR="008B3F3C" w:rsidRPr="00857A53">
        <w:rPr>
          <w:rFonts w:asciiTheme="minorHAnsi" w:eastAsia="Arial" w:hAnsiTheme="minorHAnsi" w:cstheme="minorHAnsi"/>
          <w:b/>
          <w:bCs/>
          <w:sz w:val="22"/>
          <w:szCs w:val="22"/>
        </w:rPr>
        <w:t>.</w:t>
      </w:r>
      <w:r w:rsidR="00D00BD1" w:rsidRPr="00857A53">
        <w:rPr>
          <w:rFonts w:asciiTheme="minorHAnsi" w:eastAsia="Arial" w:hAnsiTheme="minorHAnsi" w:cstheme="minorHAnsi"/>
          <w:sz w:val="22"/>
          <w:szCs w:val="22"/>
        </w:rPr>
        <w:tab/>
        <w:t>Wadium wnoszone w pieniądzu należy wpłacić przelewem na następujący rachunek bankowy zamawiającego:</w:t>
      </w:r>
    </w:p>
    <w:p w:rsidR="00073C03" w:rsidRPr="00857A53" w:rsidRDefault="004F235E" w:rsidP="00D00BD1">
      <w:pPr>
        <w:tabs>
          <w:tab w:val="left" w:pos="0"/>
        </w:tabs>
        <w:spacing w:after="200" w:line="276" w:lineRule="auto"/>
        <w:jc w:val="both"/>
        <w:rPr>
          <w:rFonts w:asciiTheme="minorHAnsi" w:eastAsia="Arial" w:hAnsiTheme="minorHAnsi" w:cstheme="minorHAnsi"/>
          <w:sz w:val="22"/>
          <w:szCs w:val="22"/>
        </w:rPr>
      </w:pPr>
      <w:r w:rsidRPr="00857A53">
        <w:rPr>
          <w:rFonts w:asciiTheme="minorHAnsi" w:eastAsia="Arial" w:hAnsiTheme="minorHAnsi" w:cstheme="minorHAnsi"/>
          <w:sz w:val="22"/>
          <w:szCs w:val="22"/>
        </w:rPr>
        <w:t>Bank Spółdzielczy w P</w:t>
      </w:r>
      <w:r w:rsidR="00073C03" w:rsidRPr="00857A53">
        <w:rPr>
          <w:rFonts w:asciiTheme="minorHAnsi" w:eastAsia="Arial" w:hAnsiTheme="minorHAnsi" w:cstheme="minorHAnsi"/>
          <w:sz w:val="22"/>
          <w:szCs w:val="22"/>
        </w:rPr>
        <w:t>rzasnyszu</w:t>
      </w:r>
      <w:r w:rsidRPr="00857A53">
        <w:rPr>
          <w:rFonts w:asciiTheme="minorHAnsi" w:eastAsia="Arial" w:hAnsiTheme="minorHAnsi" w:cstheme="minorHAnsi"/>
          <w:sz w:val="22"/>
          <w:szCs w:val="22"/>
        </w:rPr>
        <w:t xml:space="preserve"> n</w:t>
      </w:r>
      <w:r w:rsidR="00073C03" w:rsidRPr="00857A53">
        <w:rPr>
          <w:rFonts w:asciiTheme="minorHAnsi" w:eastAsia="Arial" w:hAnsiTheme="minorHAnsi" w:cstheme="minorHAnsi"/>
          <w:sz w:val="22"/>
          <w:szCs w:val="22"/>
        </w:rPr>
        <w:t xml:space="preserve">r 30 8924 0007 0000 2206 2000 0001 </w:t>
      </w:r>
      <w:r w:rsidRPr="00857A53">
        <w:rPr>
          <w:rFonts w:asciiTheme="minorHAnsi" w:eastAsia="Arial" w:hAnsiTheme="minorHAnsi" w:cstheme="minorHAnsi"/>
          <w:sz w:val="22"/>
          <w:szCs w:val="22"/>
        </w:rPr>
        <w:t xml:space="preserve"> </w:t>
      </w:r>
      <w:r w:rsidR="00D00BD1" w:rsidRPr="00857A53">
        <w:rPr>
          <w:rFonts w:asciiTheme="minorHAnsi" w:eastAsia="Arial" w:hAnsiTheme="minorHAnsi" w:cstheme="minorHAnsi"/>
          <w:sz w:val="22"/>
          <w:szCs w:val="22"/>
        </w:rPr>
        <w:t xml:space="preserve">z adnotacją </w:t>
      </w:r>
      <w:r w:rsidR="00073C03" w:rsidRPr="00857A53">
        <w:rPr>
          <w:rFonts w:asciiTheme="minorHAnsi" w:eastAsia="Arial" w:hAnsiTheme="minorHAnsi" w:cstheme="minorHAnsi"/>
          <w:sz w:val="22"/>
          <w:szCs w:val="22"/>
        </w:rPr>
        <w:t>:</w:t>
      </w:r>
    </w:p>
    <w:p w:rsidR="00073C03" w:rsidRPr="00857A53" w:rsidRDefault="00073C03" w:rsidP="00073C03">
      <w:pPr>
        <w:ind w:right="217"/>
        <w:jc w:val="both"/>
        <w:rPr>
          <w:b/>
          <w:sz w:val="22"/>
          <w:szCs w:val="22"/>
        </w:rPr>
      </w:pPr>
      <w:bookmarkStart w:id="22" w:name="_Hlk20988319"/>
      <w:r w:rsidRPr="00857A53">
        <w:rPr>
          <w:b/>
          <w:sz w:val="22"/>
          <w:szCs w:val="22"/>
        </w:rPr>
        <w:t>Część I : Wadium-Przyjęcie i zagospodarowanie niesegregowanych (zmieszanych) odpadów komunalnych o kodzie 20 03 01 do regionalnej instalacji przetwarzania odpadów komunalnych</w:t>
      </w:r>
      <w:r w:rsidR="00D5198F">
        <w:rPr>
          <w:b/>
          <w:sz w:val="22"/>
          <w:szCs w:val="22"/>
        </w:rPr>
        <w:t xml:space="preserve"> (instalacji komunalnej)</w:t>
      </w:r>
      <w:r w:rsidRPr="00857A53">
        <w:rPr>
          <w:b/>
          <w:sz w:val="22"/>
          <w:szCs w:val="22"/>
        </w:rPr>
        <w:t xml:space="preserve">. </w:t>
      </w:r>
    </w:p>
    <w:p w:rsidR="00073C03" w:rsidRPr="00857A53" w:rsidRDefault="00073C03" w:rsidP="00073C03">
      <w:pPr>
        <w:ind w:right="217"/>
        <w:jc w:val="both"/>
        <w:rPr>
          <w:b/>
          <w:sz w:val="22"/>
          <w:szCs w:val="22"/>
        </w:rPr>
      </w:pPr>
      <w:r w:rsidRPr="00857A53">
        <w:rPr>
          <w:b/>
          <w:sz w:val="22"/>
          <w:szCs w:val="22"/>
        </w:rPr>
        <w:t>Część II: Wadium-Przyjęcie i zagospodarowanie odpadów  ulegających biodegradacji o kodzie 20 02 01 do regionalnej instalacji przetwarzania odpadów komunalnych</w:t>
      </w:r>
      <w:r w:rsidR="00D5198F">
        <w:rPr>
          <w:b/>
          <w:sz w:val="22"/>
          <w:szCs w:val="22"/>
        </w:rPr>
        <w:t xml:space="preserve"> (instalacji komunalnej)</w:t>
      </w:r>
      <w:r w:rsidRPr="00857A53">
        <w:rPr>
          <w:b/>
          <w:sz w:val="22"/>
          <w:szCs w:val="22"/>
        </w:rPr>
        <w:t xml:space="preserve">. </w:t>
      </w:r>
    </w:p>
    <w:bookmarkEnd w:id="22"/>
    <w:p w:rsidR="006D4EA0" w:rsidRPr="00857A53" w:rsidRDefault="006D4EA0" w:rsidP="006D4EA0">
      <w:pPr>
        <w:ind w:right="217"/>
        <w:jc w:val="both"/>
        <w:rPr>
          <w:b/>
          <w:sz w:val="22"/>
          <w:szCs w:val="22"/>
        </w:rPr>
      </w:pPr>
      <w:r w:rsidRPr="00857A53">
        <w:rPr>
          <w:b/>
          <w:sz w:val="22"/>
          <w:szCs w:val="22"/>
        </w:rPr>
        <w:t>Część III : Wadium-Przyjęcie i zagospodarowanie niesegregowanych (zmieszanych) odpadów komunalnych o kodzie 20 03 01 do regionalnej instalacji przetwarzania odpadów komunalnych</w:t>
      </w:r>
      <w:r w:rsidR="00D5198F">
        <w:rPr>
          <w:b/>
          <w:sz w:val="22"/>
          <w:szCs w:val="22"/>
        </w:rPr>
        <w:t xml:space="preserve"> (instalacji komunalnej)</w:t>
      </w:r>
      <w:r w:rsidRPr="00857A53">
        <w:rPr>
          <w:b/>
          <w:sz w:val="22"/>
          <w:szCs w:val="22"/>
        </w:rPr>
        <w:t xml:space="preserve">. </w:t>
      </w:r>
    </w:p>
    <w:p w:rsidR="006D4EA0" w:rsidRPr="00857A53" w:rsidRDefault="006D4EA0" w:rsidP="006D4EA0">
      <w:pPr>
        <w:ind w:right="217"/>
        <w:jc w:val="both"/>
        <w:rPr>
          <w:b/>
          <w:sz w:val="22"/>
          <w:szCs w:val="22"/>
        </w:rPr>
      </w:pPr>
      <w:r w:rsidRPr="00857A53">
        <w:rPr>
          <w:b/>
          <w:sz w:val="22"/>
          <w:szCs w:val="22"/>
        </w:rPr>
        <w:t>Część IV: Wadium-Przyjęcie i zagospodarowanie odpadów  ulegających biodegradacji o kodzie 20 02 01 do regionalnej instalacji przetwarzania odpadów komunalnych</w:t>
      </w:r>
      <w:r w:rsidR="00D5198F">
        <w:rPr>
          <w:b/>
          <w:sz w:val="22"/>
          <w:szCs w:val="22"/>
        </w:rPr>
        <w:t xml:space="preserve"> (instalacji komunalnej)</w:t>
      </w:r>
      <w:r w:rsidRPr="00857A53">
        <w:rPr>
          <w:b/>
          <w:sz w:val="22"/>
          <w:szCs w:val="22"/>
        </w:rPr>
        <w:t xml:space="preserve">. </w:t>
      </w:r>
    </w:p>
    <w:p w:rsidR="00073C03" w:rsidRPr="00857A53" w:rsidRDefault="00073C03" w:rsidP="00D00BD1">
      <w:pPr>
        <w:tabs>
          <w:tab w:val="left" w:pos="0"/>
        </w:tabs>
        <w:spacing w:after="200" w:line="276" w:lineRule="auto"/>
        <w:jc w:val="both"/>
        <w:rPr>
          <w:rFonts w:asciiTheme="minorHAnsi" w:eastAsia="Arial" w:hAnsiTheme="minorHAnsi" w:cstheme="minorHAnsi"/>
          <w:sz w:val="22"/>
          <w:szCs w:val="22"/>
        </w:rPr>
      </w:pPr>
    </w:p>
    <w:p w:rsidR="00D00BD1" w:rsidRPr="00857A53" w:rsidRDefault="00D00BD1" w:rsidP="00D00BD1">
      <w:pPr>
        <w:tabs>
          <w:tab w:val="left" w:pos="0"/>
        </w:tabs>
        <w:spacing w:after="200" w:line="276" w:lineRule="auto"/>
        <w:jc w:val="both"/>
        <w:rPr>
          <w:rFonts w:asciiTheme="minorHAnsi" w:eastAsia="Arial" w:hAnsiTheme="minorHAnsi" w:cstheme="minorHAnsi"/>
          <w:sz w:val="22"/>
          <w:szCs w:val="22"/>
        </w:rPr>
      </w:pPr>
      <w:r w:rsidRPr="00857A53">
        <w:rPr>
          <w:rFonts w:asciiTheme="minorHAnsi" w:eastAsia="Arial" w:hAnsiTheme="minorHAnsi" w:cstheme="minorHAnsi"/>
          <w:sz w:val="22"/>
          <w:szCs w:val="22"/>
        </w:rPr>
        <w:t>Zaleca się dołączenie do oferty kserokopii dokumentu potwierdzającego dokonanie przelewu.</w:t>
      </w:r>
    </w:p>
    <w:p w:rsidR="00D00BD1" w:rsidRPr="00857A53" w:rsidRDefault="00CA2EB6" w:rsidP="00D00BD1">
      <w:pPr>
        <w:tabs>
          <w:tab w:val="left" w:pos="0"/>
        </w:tabs>
        <w:spacing w:after="200" w:line="276" w:lineRule="auto"/>
        <w:jc w:val="both"/>
        <w:rPr>
          <w:rFonts w:asciiTheme="minorHAnsi" w:eastAsia="Arial" w:hAnsiTheme="minorHAnsi" w:cstheme="minorHAnsi"/>
          <w:sz w:val="22"/>
          <w:szCs w:val="22"/>
        </w:rPr>
      </w:pPr>
      <w:bookmarkStart w:id="23" w:name="page27"/>
      <w:bookmarkEnd w:id="23"/>
      <w:r w:rsidRPr="00857A53">
        <w:rPr>
          <w:rFonts w:asciiTheme="minorHAnsi" w:eastAsia="Arial" w:hAnsiTheme="minorHAnsi" w:cstheme="minorHAnsi"/>
          <w:b/>
          <w:bCs/>
          <w:sz w:val="22"/>
          <w:szCs w:val="22"/>
        </w:rPr>
        <w:t>8</w:t>
      </w:r>
      <w:r w:rsidR="00D00BD1" w:rsidRPr="00857A53">
        <w:rPr>
          <w:rFonts w:asciiTheme="minorHAnsi" w:eastAsia="Arial" w:hAnsiTheme="minorHAnsi" w:cstheme="minorHAnsi"/>
          <w:b/>
          <w:bCs/>
          <w:sz w:val="22"/>
          <w:szCs w:val="22"/>
        </w:rPr>
        <w:t>.4</w:t>
      </w:r>
      <w:r w:rsidR="008B3F3C" w:rsidRPr="00857A53">
        <w:rPr>
          <w:rFonts w:asciiTheme="minorHAnsi" w:eastAsia="Arial" w:hAnsiTheme="minorHAnsi" w:cstheme="minorHAnsi"/>
          <w:b/>
          <w:bCs/>
          <w:sz w:val="22"/>
          <w:szCs w:val="22"/>
        </w:rPr>
        <w:t>.</w:t>
      </w:r>
      <w:r w:rsidR="00D00BD1" w:rsidRPr="00857A53">
        <w:rPr>
          <w:rFonts w:asciiTheme="minorHAnsi" w:eastAsia="Arial" w:hAnsiTheme="minorHAnsi" w:cstheme="minorHAnsi"/>
          <w:sz w:val="22"/>
          <w:szCs w:val="22"/>
        </w:rPr>
        <w:tab/>
        <w:t xml:space="preserve">Za skuteczne wniesienie wadium w pieniądzu, zamawiający uzna wadium, które znajdzie się na rachunku bankowym </w:t>
      </w:r>
      <w:r w:rsidR="00346F83" w:rsidRPr="00857A53">
        <w:rPr>
          <w:rFonts w:asciiTheme="minorHAnsi" w:eastAsia="Arial" w:hAnsiTheme="minorHAnsi" w:cstheme="minorHAnsi"/>
          <w:sz w:val="22"/>
          <w:szCs w:val="22"/>
        </w:rPr>
        <w:t>Z</w:t>
      </w:r>
      <w:r w:rsidR="00D00BD1" w:rsidRPr="00857A53">
        <w:rPr>
          <w:rFonts w:asciiTheme="minorHAnsi" w:eastAsia="Arial" w:hAnsiTheme="minorHAnsi" w:cstheme="minorHAnsi"/>
          <w:sz w:val="22"/>
          <w:szCs w:val="22"/>
        </w:rPr>
        <w:t>amawiającego przed upływem terminu składania ofert.</w:t>
      </w:r>
    </w:p>
    <w:p w:rsidR="00D00BD1" w:rsidRPr="00857A53" w:rsidRDefault="00CA2EB6" w:rsidP="00D00BD1">
      <w:pPr>
        <w:tabs>
          <w:tab w:val="left" w:pos="0"/>
        </w:tabs>
        <w:spacing w:after="200" w:line="276" w:lineRule="auto"/>
        <w:jc w:val="both"/>
        <w:rPr>
          <w:rFonts w:asciiTheme="minorHAnsi" w:eastAsia="Times New Roman" w:hAnsiTheme="minorHAnsi" w:cstheme="minorHAnsi"/>
          <w:sz w:val="22"/>
          <w:szCs w:val="22"/>
        </w:rPr>
      </w:pPr>
      <w:r w:rsidRPr="00857A53">
        <w:rPr>
          <w:rFonts w:asciiTheme="minorHAnsi" w:eastAsia="Arial" w:hAnsiTheme="minorHAnsi" w:cstheme="minorHAnsi"/>
          <w:b/>
          <w:bCs/>
          <w:sz w:val="22"/>
          <w:szCs w:val="22"/>
        </w:rPr>
        <w:t>8</w:t>
      </w:r>
      <w:r w:rsidR="00D00BD1" w:rsidRPr="00857A53">
        <w:rPr>
          <w:rFonts w:asciiTheme="minorHAnsi" w:eastAsia="Arial" w:hAnsiTheme="minorHAnsi" w:cstheme="minorHAnsi"/>
          <w:b/>
          <w:bCs/>
          <w:sz w:val="22"/>
          <w:szCs w:val="22"/>
        </w:rPr>
        <w:t>.5</w:t>
      </w:r>
      <w:r w:rsidR="008B3F3C" w:rsidRPr="00857A53">
        <w:rPr>
          <w:rFonts w:asciiTheme="minorHAnsi" w:eastAsia="Arial" w:hAnsiTheme="minorHAnsi" w:cstheme="minorHAnsi"/>
          <w:b/>
          <w:bCs/>
          <w:sz w:val="22"/>
          <w:szCs w:val="22"/>
        </w:rPr>
        <w:t>.</w:t>
      </w:r>
      <w:r w:rsidR="00D00BD1" w:rsidRPr="00857A53">
        <w:rPr>
          <w:rFonts w:asciiTheme="minorHAnsi" w:eastAsia="Arial" w:hAnsiTheme="minorHAnsi" w:cstheme="minorHAnsi"/>
          <w:sz w:val="22"/>
          <w:szCs w:val="22"/>
        </w:rPr>
        <w:tab/>
        <w:t xml:space="preserve">W przypadku wnoszenia wadium w formie gwarancji bankowej lub ubezpieczeniowej, gwarancja musi być gwarancją nieodwołalną, bezwarunkową  i płatną na pierwsze pisemne żądanie </w:t>
      </w:r>
      <w:r w:rsidR="00346F83" w:rsidRPr="00857A53">
        <w:rPr>
          <w:rFonts w:asciiTheme="minorHAnsi" w:eastAsia="Arial" w:hAnsiTheme="minorHAnsi" w:cstheme="minorHAnsi"/>
          <w:sz w:val="22"/>
          <w:szCs w:val="22"/>
        </w:rPr>
        <w:t>Z</w:t>
      </w:r>
      <w:r w:rsidR="00D00BD1" w:rsidRPr="00857A53">
        <w:rPr>
          <w:rFonts w:asciiTheme="minorHAnsi" w:eastAsia="Arial" w:hAnsiTheme="minorHAnsi" w:cstheme="minorHAnsi"/>
          <w:sz w:val="22"/>
          <w:szCs w:val="22"/>
        </w:rPr>
        <w:t>amawiającego, sporządzoną zgodnie z obowiązującymi przepisami i powinna zawierać następujące elementy:</w:t>
      </w:r>
    </w:p>
    <w:p w:rsidR="00D00BD1" w:rsidRPr="00857A53" w:rsidRDefault="00D00BD1" w:rsidP="004474FA">
      <w:pPr>
        <w:numPr>
          <w:ilvl w:val="0"/>
          <w:numId w:val="2"/>
        </w:numPr>
        <w:tabs>
          <w:tab w:val="left" w:pos="0"/>
        </w:tabs>
        <w:spacing w:after="200" w:line="276" w:lineRule="auto"/>
        <w:ind w:left="426"/>
        <w:jc w:val="both"/>
        <w:rPr>
          <w:rFonts w:asciiTheme="minorHAnsi" w:eastAsia="Arial" w:hAnsiTheme="minorHAnsi" w:cstheme="minorHAnsi"/>
          <w:sz w:val="22"/>
          <w:szCs w:val="22"/>
        </w:rPr>
      </w:pPr>
      <w:r w:rsidRPr="00857A53">
        <w:rPr>
          <w:rFonts w:asciiTheme="minorHAnsi" w:eastAsia="Arial" w:hAnsiTheme="minorHAnsi" w:cstheme="minorHAnsi"/>
          <w:sz w:val="22"/>
          <w:szCs w:val="22"/>
        </w:rPr>
        <w:t>nazwę dającego zlecenie (</w:t>
      </w:r>
      <w:r w:rsidR="00346F83" w:rsidRPr="00857A53">
        <w:rPr>
          <w:rFonts w:asciiTheme="minorHAnsi" w:eastAsia="Arial" w:hAnsiTheme="minorHAnsi" w:cstheme="minorHAnsi"/>
          <w:sz w:val="22"/>
          <w:szCs w:val="22"/>
        </w:rPr>
        <w:t>W</w:t>
      </w:r>
      <w:r w:rsidRPr="00857A53">
        <w:rPr>
          <w:rFonts w:asciiTheme="minorHAnsi" w:eastAsia="Arial" w:hAnsiTheme="minorHAnsi" w:cstheme="minorHAnsi"/>
          <w:sz w:val="22"/>
          <w:szCs w:val="22"/>
        </w:rPr>
        <w:t>ykonawcy), beneficjenta gwarancji (</w:t>
      </w:r>
      <w:r w:rsidR="00346F83" w:rsidRPr="00857A53">
        <w:rPr>
          <w:rFonts w:asciiTheme="minorHAnsi" w:eastAsia="Arial" w:hAnsiTheme="minorHAnsi" w:cstheme="minorHAnsi"/>
          <w:sz w:val="22"/>
          <w:szCs w:val="22"/>
        </w:rPr>
        <w:t>Z</w:t>
      </w:r>
      <w:r w:rsidRPr="00857A53">
        <w:rPr>
          <w:rFonts w:asciiTheme="minorHAnsi" w:eastAsia="Arial" w:hAnsiTheme="minorHAnsi" w:cstheme="minorHAnsi"/>
          <w:sz w:val="22"/>
          <w:szCs w:val="22"/>
        </w:rPr>
        <w:t>amawiającego), gwaranta (banku lub instytucji ubezpieczeniowej udzielających gwarancji) oraz wskazanie ich siedzib,</w:t>
      </w:r>
    </w:p>
    <w:p w:rsidR="00D00BD1" w:rsidRPr="00857A53" w:rsidRDefault="00D00BD1" w:rsidP="004474FA">
      <w:pPr>
        <w:numPr>
          <w:ilvl w:val="0"/>
          <w:numId w:val="2"/>
        </w:numPr>
        <w:tabs>
          <w:tab w:val="left" w:pos="0"/>
        </w:tabs>
        <w:spacing w:after="200" w:line="276" w:lineRule="auto"/>
        <w:ind w:left="426"/>
        <w:jc w:val="both"/>
        <w:rPr>
          <w:rFonts w:asciiTheme="minorHAnsi" w:eastAsia="Arial" w:hAnsiTheme="minorHAnsi" w:cstheme="minorHAnsi"/>
          <w:sz w:val="22"/>
          <w:szCs w:val="22"/>
        </w:rPr>
      </w:pPr>
      <w:r w:rsidRPr="00857A53">
        <w:rPr>
          <w:rFonts w:asciiTheme="minorHAnsi" w:eastAsia="Arial" w:hAnsiTheme="minorHAnsi" w:cstheme="minorHAnsi"/>
          <w:sz w:val="22"/>
          <w:szCs w:val="22"/>
        </w:rPr>
        <w:t>kwotę gwarancji,</w:t>
      </w:r>
    </w:p>
    <w:p w:rsidR="00D00BD1" w:rsidRPr="00857A53" w:rsidRDefault="00D00BD1" w:rsidP="004474FA">
      <w:pPr>
        <w:numPr>
          <w:ilvl w:val="0"/>
          <w:numId w:val="2"/>
        </w:numPr>
        <w:tabs>
          <w:tab w:val="left" w:pos="0"/>
        </w:tabs>
        <w:spacing w:after="200" w:line="276" w:lineRule="auto"/>
        <w:ind w:left="426"/>
        <w:jc w:val="both"/>
        <w:rPr>
          <w:rFonts w:asciiTheme="minorHAnsi" w:eastAsia="Arial" w:hAnsiTheme="minorHAnsi" w:cstheme="minorHAnsi"/>
          <w:sz w:val="22"/>
          <w:szCs w:val="22"/>
        </w:rPr>
      </w:pPr>
      <w:r w:rsidRPr="00857A53">
        <w:rPr>
          <w:rFonts w:asciiTheme="minorHAnsi" w:eastAsia="Arial" w:hAnsiTheme="minorHAnsi" w:cstheme="minorHAnsi"/>
          <w:sz w:val="22"/>
          <w:szCs w:val="22"/>
        </w:rPr>
        <w:t>termin ważności gwarancji w formule: „od dnia</w:t>
      </w:r>
      <w:r w:rsidR="00D5198F">
        <w:rPr>
          <w:rFonts w:asciiTheme="minorHAnsi" w:eastAsia="Arial" w:hAnsiTheme="minorHAnsi" w:cstheme="minorHAnsi"/>
          <w:sz w:val="22"/>
          <w:szCs w:val="22"/>
        </w:rPr>
        <w:t xml:space="preserve"> 01.01.2020 r</w:t>
      </w:r>
      <w:r w:rsidRPr="00857A53">
        <w:rPr>
          <w:rFonts w:asciiTheme="minorHAnsi" w:eastAsia="Arial" w:hAnsiTheme="minorHAnsi" w:cstheme="minorHAnsi"/>
          <w:sz w:val="22"/>
          <w:szCs w:val="22"/>
        </w:rPr>
        <w:t>– do dnia</w:t>
      </w:r>
      <w:r w:rsidR="00D5198F">
        <w:rPr>
          <w:rFonts w:asciiTheme="minorHAnsi" w:eastAsia="Arial" w:hAnsiTheme="minorHAnsi" w:cstheme="minorHAnsi"/>
          <w:sz w:val="22"/>
          <w:szCs w:val="22"/>
        </w:rPr>
        <w:t xml:space="preserve"> 05.01.2021 r</w:t>
      </w:r>
      <w:r w:rsidRPr="00857A53">
        <w:rPr>
          <w:rFonts w:asciiTheme="minorHAnsi" w:eastAsia="Arial" w:hAnsiTheme="minorHAnsi" w:cstheme="minorHAnsi"/>
          <w:sz w:val="22"/>
          <w:szCs w:val="22"/>
        </w:rPr>
        <w:t>”,</w:t>
      </w:r>
    </w:p>
    <w:p w:rsidR="00D00BD1" w:rsidRPr="00857A53" w:rsidRDefault="00D00BD1" w:rsidP="004474FA">
      <w:pPr>
        <w:numPr>
          <w:ilvl w:val="0"/>
          <w:numId w:val="2"/>
        </w:numPr>
        <w:tabs>
          <w:tab w:val="left" w:pos="0"/>
        </w:tabs>
        <w:spacing w:after="200" w:line="276" w:lineRule="auto"/>
        <w:ind w:left="426"/>
        <w:jc w:val="both"/>
        <w:rPr>
          <w:rFonts w:asciiTheme="minorHAnsi" w:eastAsia="Arial" w:hAnsiTheme="minorHAnsi" w:cstheme="minorHAnsi"/>
          <w:sz w:val="22"/>
          <w:szCs w:val="22"/>
        </w:rPr>
      </w:pPr>
      <w:r w:rsidRPr="00857A53">
        <w:rPr>
          <w:rFonts w:asciiTheme="minorHAnsi" w:eastAsia="Arial" w:hAnsiTheme="minorHAnsi" w:cstheme="minorHAnsi"/>
          <w:sz w:val="22"/>
          <w:szCs w:val="22"/>
        </w:rPr>
        <w:t>zobowiązanie gwaranta do zapłacenia kwoty gwarancji na pierwsze żądanie zamawiającego w sytuacjach określonych w art. 46 ust. 4a oraz art. 46 ust. 5 ustawy z dnia 29 stycznia 2004 r. Prawo zamówień publicznych.</w:t>
      </w:r>
    </w:p>
    <w:p w:rsidR="00D00BD1" w:rsidRPr="00857A53" w:rsidRDefault="00D00BD1" w:rsidP="00D00BD1">
      <w:pPr>
        <w:tabs>
          <w:tab w:val="left" w:pos="0"/>
        </w:tabs>
        <w:spacing w:after="200" w:line="276" w:lineRule="auto"/>
        <w:jc w:val="both"/>
        <w:rPr>
          <w:rFonts w:asciiTheme="minorHAnsi" w:eastAsia="Arial" w:hAnsiTheme="minorHAnsi" w:cstheme="minorHAnsi"/>
          <w:sz w:val="22"/>
          <w:szCs w:val="22"/>
        </w:rPr>
      </w:pPr>
      <w:r w:rsidRPr="00857A53">
        <w:rPr>
          <w:rFonts w:asciiTheme="minorHAnsi" w:eastAsia="Arial" w:hAnsiTheme="minorHAnsi" w:cstheme="minorHAnsi"/>
          <w:sz w:val="22"/>
          <w:szCs w:val="22"/>
        </w:rPr>
        <w:t>Zamawiający nie dopuszcza możliwości umieszczenia w treści gwarancji klauzuli dotyczącej pośrednictwa podmiotów trzecich.</w:t>
      </w:r>
    </w:p>
    <w:p w:rsidR="00D8517F" w:rsidRPr="00857A53" w:rsidRDefault="00CA2EB6" w:rsidP="00073C03">
      <w:pPr>
        <w:ind w:right="217"/>
        <w:jc w:val="both"/>
        <w:rPr>
          <w:rFonts w:asciiTheme="minorHAnsi" w:eastAsia="Arial" w:hAnsiTheme="minorHAnsi" w:cstheme="minorHAnsi"/>
          <w:sz w:val="22"/>
          <w:szCs w:val="22"/>
        </w:rPr>
      </w:pPr>
      <w:r w:rsidRPr="00857A53">
        <w:rPr>
          <w:rFonts w:asciiTheme="minorHAnsi" w:eastAsia="Arial" w:hAnsiTheme="minorHAnsi" w:cstheme="minorHAnsi"/>
          <w:b/>
          <w:bCs/>
          <w:sz w:val="22"/>
          <w:szCs w:val="22"/>
        </w:rPr>
        <w:t>8</w:t>
      </w:r>
      <w:r w:rsidR="00D00BD1" w:rsidRPr="00857A53">
        <w:rPr>
          <w:rFonts w:asciiTheme="minorHAnsi" w:eastAsia="Arial" w:hAnsiTheme="minorHAnsi" w:cstheme="minorHAnsi"/>
          <w:b/>
          <w:bCs/>
          <w:sz w:val="22"/>
          <w:szCs w:val="22"/>
        </w:rPr>
        <w:t>.6</w:t>
      </w:r>
      <w:r w:rsidR="008B3F3C" w:rsidRPr="00857A53">
        <w:rPr>
          <w:rFonts w:asciiTheme="minorHAnsi" w:eastAsia="Arial" w:hAnsiTheme="minorHAnsi" w:cstheme="minorHAnsi"/>
          <w:b/>
          <w:bCs/>
          <w:sz w:val="22"/>
          <w:szCs w:val="22"/>
        </w:rPr>
        <w:t>.</w:t>
      </w:r>
      <w:r w:rsidR="00D00BD1" w:rsidRPr="00857A53">
        <w:rPr>
          <w:rFonts w:asciiTheme="minorHAnsi" w:eastAsia="Arial" w:hAnsiTheme="minorHAnsi" w:cstheme="minorHAnsi"/>
          <w:sz w:val="22"/>
          <w:szCs w:val="22"/>
        </w:rPr>
        <w:tab/>
        <w:t xml:space="preserve">W przypadku wnoszenia wadium w formie innej niż pieniężna, Wykonawca </w:t>
      </w:r>
      <w:r w:rsidR="00762F9E" w:rsidRPr="00857A53">
        <w:rPr>
          <w:rFonts w:asciiTheme="minorHAnsi" w:eastAsia="Arial" w:hAnsiTheme="minorHAnsi" w:cstheme="minorHAnsi"/>
          <w:sz w:val="22"/>
          <w:szCs w:val="22"/>
        </w:rPr>
        <w:t>zobowiązany jest wnieść dokument</w:t>
      </w:r>
      <w:r w:rsidR="00D00BD1" w:rsidRPr="00857A53">
        <w:rPr>
          <w:rFonts w:asciiTheme="minorHAnsi" w:eastAsia="Arial" w:hAnsiTheme="minorHAnsi" w:cstheme="minorHAnsi"/>
          <w:sz w:val="22"/>
          <w:szCs w:val="22"/>
        </w:rPr>
        <w:t xml:space="preserve"> wadial</w:t>
      </w:r>
      <w:r w:rsidR="00CE0F48" w:rsidRPr="00857A53">
        <w:rPr>
          <w:rFonts w:asciiTheme="minorHAnsi" w:eastAsia="Arial" w:hAnsiTheme="minorHAnsi" w:cstheme="minorHAnsi"/>
          <w:sz w:val="22"/>
          <w:szCs w:val="22"/>
        </w:rPr>
        <w:t>n</w:t>
      </w:r>
      <w:r w:rsidR="00762F9E" w:rsidRPr="00857A53">
        <w:rPr>
          <w:rFonts w:asciiTheme="minorHAnsi" w:eastAsia="Arial" w:hAnsiTheme="minorHAnsi" w:cstheme="minorHAnsi"/>
          <w:sz w:val="22"/>
          <w:szCs w:val="22"/>
        </w:rPr>
        <w:t>y (gwarancję</w:t>
      </w:r>
      <w:r w:rsidR="00CE0F48" w:rsidRPr="00857A53">
        <w:rPr>
          <w:rFonts w:asciiTheme="minorHAnsi" w:eastAsia="Arial" w:hAnsiTheme="minorHAnsi" w:cstheme="minorHAnsi"/>
          <w:sz w:val="22"/>
          <w:szCs w:val="22"/>
        </w:rPr>
        <w:t xml:space="preserve"> lub poręczeni</w:t>
      </w:r>
      <w:r w:rsidR="00762F9E" w:rsidRPr="00857A53">
        <w:rPr>
          <w:rFonts w:asciiTheme="minorHAnsi" w:eastAsia="Arial" w:hAnsiTheme="minorHAnsi" w:cstheme="minorHAnsi"/>
          <w:sz w:val="22"/>
          <w:szCs w:val="22"/>
        </w:rPr>
        <w:t>e</w:t>
      </w:r>
      <w:r w:rsidR="00CE0F48" w:rsidRPr="00857A53">
        <w:rPr>
          <w:rFonts w:asciiTheme="minorHAnsi" w:eastAsia="Arial" w:hAnsiTheme="minorHAnsi" w:cstheme="minorHAnsi"/>
          <w:sz w:val="22"/>
          <w:szCs w:val="22"/>
        </w:rPr>
        <w:t>)</w:t>
      </w:r>
      <w:r w:rsidR="00762F9E" w:rsidRPr="00857A53">
        <w:rPr>
          <w:rFonts w:asciiTheme="minorHAnsi" w:eastAsia="Arial" w:hAnsiTheme="minorHAnsi" w:cstheme="minorHAnsi"/>
          <w:sz w:val="22"/>
          <w:szCs w:val="22"/>
        </w:rPr>
        <w:t xml:space="preserve"> </w:t>
      </w:r>
      <w:r w:rsidR="00AF79C6" w:rsidRPr="00857A53">
        <w:rPr>
          <w:rFonts w:asciiTheme="minorHAnsi" w:eastAsia="Arial" w:hAnsiTheme="minorHAnsi" w:cstheme="minorHAnsi"/>
          <w:sz w:val="22"/>
          <w:szCs w:val="22"/>
        </w:rPr>
        <w:t>wraz z ofertą</w:t>
      </w:r>
      <w:r w:rsidR="00D00BD1" w:rsidRPr="00857A53">
        <w:rPr>
          <w:rFonts w:asciiTheme="minorHAnsi" w:eastAsia="Arial" w:hAnsiTheme="minorHAnsi" w:cstheme="minorHAnsi"/>
          <w:sz w:val="22"/>
          <w:szCs w:val="22"/>
        </w:rPr>
        <w:t xml:space="preserve">. </w:t>
      </w:r>
      <w:r w:rsidR="00D8517F" w:rsidRPr="00857A53">
        <w:rPr>
          <w:rFonts w:asciiTheme="minorHAnsi" w:eastAsia="Arial" w:hAnsiTheme="minorHAnsi" w:cstheme="minorHAnsi"/>
          <w:sz w:val="22"/>
          <w:szCs w:val="22"/>
        </w:rPr>
        <w:t>Dokument ten powinien mieć postać elektroniczną opatrzoną kwalifikowanym podpisem elektronicznym przez gwaranta wystawiającego dokume</w:t>
      </w:r>
      <w:r w:rsidR="00333A15" w:rsidRPr="00857A53">
        <w:rPr>
          <w:rFonts w:asciiTheme="minorHAnsi" w:eastAsia="Arial" w:hAnsiTheme="minorHAnsi" w:cstheme="minorHAnsi"/>
          <w:sz w:val="22"/>
          <w:szCs w:val="22"/>
        </w:rPr>
        <w:t>nt</w:t>
      </w:r>
      <w:r w:rsidR="00D8517F" w:rsidRPr="00857A53">
        <w:rPr>
          <w:rFonts w:asciiTheme="minorHAnsi" w:eastAsia="Arial" w:hAnsiTheme="minorHAnsi" w:cstheme="minorHAnsi"/>
          <w:sz w:val="22"/>
          <w:szCs w:val="22"/>
        </w:rPr>
        <w:t>.</w:t>
      </w:r>
    </w:p>
    <w:p w:rsidR="00073C03" w:rsidRPr="00857A53" w:rsidRDefault="00D00BD1" w:rsidP="00073C03">
      <w:pPr>
        <w:ind w:right="217"/>
        <w:jc w:val="both"/>
        <w:rPr>
          <w:b/>
          <w:sz w:val="22"/>
          <w:szCs w:val="22"/>
        </w:rPr>
      </w:pPr>
      <w:r w:rsidRPr="00857A53">
        <w:rPr>
          <w:rFonts w:asciiTheme="minorHAnsi" w:eastAsia="Arial" w:hAnsiTheme="minorHAnsi" w:cstheme="minorHAnsi"/>
          <w:sz w:val="22"/>
          <w:szCs w:val="22"/>
        </w:rPr>
        <w:t>Wadium powinno być oznaczone w następujący sposób</w:t>
      </w:r>
      <w:r w:rsidR="00073C03" w:rsidRPr="00857A53">
        <w:rPr>
          <w:rFonts w:asciiTheme="minorHAnsi" w:eastAsia="Arial" w:hAnsiTheme="minorHAnsi" w:cstheme="minorHAnsi"/>
          <w:b/>
          <w:sz w:val="22"/>
          <w:szCs w:val="22"/>
        </w:rPr>
        <w:t xml:space="preserve">: </w:t>
      </w:r>
      <w:r w:rsidR="00073C03" w:rsidRPr="00857A53">
        <w:rPr>
          <w:b/>
          <w:sz w:val="22"/>
          <w:szCs w:val="22"/>
        </w:rPr>
        <w:t xml:space="preserve"> </w:t>
      </w:r>
    </w:p>
    <w:p w:rsidR="004B77BE" w:rsidRDefault="004B77BE" w:rsidP="00073C03">
      <w:pPr>
        <w:ind w:right="217"/>
        <w:jc w:val="both"/>
        <w:rPr>
          <w:b/>
          <w:sz w:val="22"/>
          <w:szCs w:val="22"/>
        </w:rPr>
      </w:pPr>
      <w:r>
        <w:rPr>
          <w:b/>
          <w:sz w:val="22"/>
          <w:szCs w:val="22"/>
        </w:rPr>
        <w:lastRenderedPageBreak/>
        <w:t>Wadium – część I, znak postępowania: ZP nr 8/2019/G;</w:t>
      </w:r>
    </w:p>
    <w:p w:rsidR="00073C03" w:rsidRPr="00857A53" w:rsidRDefault="00073C03" w:rsidP="00073C03">
      <w:pPr>
        <w:ind w:right="217"/>
        <w:jc w:val="both"/>
        <w:rPr>
          <w:b/>
          <w:sz w:val="22"/>
          <w:szCs w:val="22"/>
        </w:rPr>
      </w:pPr>
      <w:r w:rsidRPr="00857A53">
        <w:rPr>
          <w:b/>
          <w:sz w:val="22"/>
          <w:szCs w:val="22"/>
        </w:rPr>
        <w:t xml:space="preserve"> </w:t>
      </w:r>
    </w:p>
    <w:p w:rsidR="004B77BE" w:rsidRDefault="00073C03" w:rsidP="00341110">
      <w:pPr>
        <w:ind w:right="217"/>
        <w:jc w:val="both"/>
        <w:rPr>
          <w:b/>
          <w:sz w:val="22"/>
          <w:szCs w:val="22"/>
        </w:rPr>
      </w:pPr>
      <w:r w:rsidRPr="00857A53">
        <w:rPr>
          <w:b/>
          <w:sz w:val="22"/>
          <w:szCs w:val="22"/>
        </w:rPr>
        <w:t>Wadium</w:t>
      </w:r>
      <w:r w:rsidR="004B77BE">
        <w:rPr>
          <w:b/>
          <w:sz w:val="22"/>
          <w:szCs w:val="22"/>
        </w:rPr>
        <w:t xml:space="preserve"> – część II, znak postępowania: ZP nr 8/2019/G;</w:t>
      </w:r>
    </w:p>
    <w:p w:rsidR="00D00BD1" w:rsidRPr="00857A53" w:rsidRDefault="004B77BE" w:rsidP="00341110">
      <w:pPr>
        <w:ind w:right="217"/>
        <w:jc w:val="both"/>
        <w:rPr>
          <w:b/>
          <w:sz w:val="22"/>
          <w:szCs w:val="22"/>
        </w:rPr>
      </w:pPr>
      <w:r>
        <w:rPr>
          <w:b/>
          <w:sz w:val="22"/>
          <w:szCs w:val="22"/>
        </w:rPr>
        <w:t xml:space="preserve"> </w:t>
      </w:r>
      <w:r w:rsidR="00073C03" w:rsidRPr="00857A53">
        <w:rPr>
          <w:b/>
          <w:sz w:val="22"/>
          <w:szCs w:val="22"/>
        </w:rPr>
        <w:t xml:space="preserve"> </w:t>
      </w:r>
    </w:p>
    <w:p w:rsidR="004B77BE" w:rsidRDefault="006D4EA0" w:rsidP="006D4EA0">
      <w:pPr>
        <w:ind w:right="217"/>
        <w:jc w:val="both"/>
        <w:rPr>
          <w:b/>
          <w:sz w:val="22"/>
          <w:szCs w:val="22"/>
        </w:rPr>
      </w:pPr>
      <w:r w:rsidRPr="00857A53">
        <w:rPr>
          <w:b/>
          <w:sz w:val="22"/>
          <w:szCs w:val="22"/>
        </w:rPr>
        <w:t>Wadium</w:t>
      </w:r>
      <w:r w:rsidR="004B77BE">
        <w:rPr>
          <w:b/>
          <w:sz w:val="22"/>
          <w:szCs w:val="22"/>
        </w:rPr>
        <w:t xml:space="preserve"> – część III, znak postępowania: ZP nr 8/2019/G;</w:t>
      </w:r>
    </w:p>
    <w:p w:rsidR="006D4EA0" w:rsidRPr="00857A53" w:rsidRDefault="006D4EA0" w:rsidP="006D4EA0">
      <w:pPr>
        <w:ind w:right="217"/>
        <w:jc w:val="both"/>
        <w:rPr>
          <w:b/>
          <w:sz w:val="22"/>
          <w:szCs w:val="22"/>
        </w:rPr>
      </w:pPr>
      <w:r w:rsidRPr="00857A53">
        <w:rPr>
          <w:b/>
          <w:sz w:val="22"/>
          <w:szCs w:val="22"/>
        </w:rPr>
        <w:t xml:space="preserve"> </w:t>
      </w:r>
    </w:p>
    <w:p w:rsidR="006D4EA0" w:rsidRPr="00857A53" w:rsidRDefault="006D4EA0" w:rsidP="00341110">
      <w:pPr>
        <w:ind w:right="217"/>
        <w:jc w:val="both"/>
        <w:rPr>
          <w:b/>
          <w:sz w:val="22"/>
          <w:szCs w:val="22"/>
        </w:rPr>
      </w:pPr>
      <w:r w:rsidRPr="00857A53">
        <w:rPr>
          <w:b/>
          <w:sz w:val="22"/>
          <w:szCs w:val="22"/>
        </w:rPr>
        <w:t>Wadium</w:t>
      </w:r>
      <w:r w:rsidR="004B77BE">
        <w:rPr>
          <w:b/>
          <w:sz w:val="22"/>
          <w:szCs w:val="22"/>
        </w:rPr>
        <w:t xml:space="preserve"> – część IV, znak postępowania: ZP nr 8/2019/G.</w:t>
      </w:r>
    </w:p>
    <w:p w:rsidR="00D00BD1" w:rsidRPr="00857A53" w:rsidRDefault="00CA2EB6" w:rsidP="00D00BD1">
      <w:pPr>
        <w:pStyle w:val="Nagwek1"/>
        <w:spacing w:after="200" w:line="276" w:lineRule="auto"/>
        <w:jc w:val="both"/>
        <w:rPr>
          <w:rFonts w:asciiTheme="minorHAnsi" w:hAnsiTheme="minorHAnsi" w:cstheme="minorHAnsi"/>
          <w:sz w:val="22"/>
          <w:szCs w:val="22"/>
        </w:rPr>
      </w:pPr>
      <w:bookmarkStart w:id="24" w:name="_Toc7441545"/>
      <w:r w:rsidRPr="00857A53">
        <w:rPr>
          <w:rFonts w:asciiTheme="minorHAnsi" w:hAnsiTheme="minorHAnsi" w:cstheme="minorHAnsi"/>
          <w:sz w:val="22"/>
          <w:szCs w:val="22"/>
        </w:rPr>
        <w:t>9</w:t>
      </w:r>
      <w:r w:rsidR="00D00BD1" w:rsidRPr="00857A53">
        <w:rPr>
          <w:rFonts w:asciiTheme="minorHAnsi" w:hAnsiTheme="minorHAnsi" w:cstheme="minorHAnsi"/>
          <w:sz w:val="22"/>
          <w:szCs w:val="22"/>
        </w:rPr>
        <w:t>. OPIS SPOSOBU PRZYGOTOWANIA OFERT</w:t>
      </w:r>
      <w:bookmarkEnd w:id="24"/>
    </w:p>
    <w:p w:rsidR="00D00BD1" w:rsidRPr="00857A53" w:rsidRDefault="00CA2EB6" w:rsidP="00CA2EB6">
      <w:pPr>
        <w:spacing w:after="200" w:line="276" w:lineRule="auto"/>
        <w:ind w:right="-34"/>
        <w:jc w:val="both"/>
        <w:rPr>
          <w:rFonts w:asciiTheme="minorHAnsi" w:eastAsia="Arial" w:hAnsiTheme="minorHAnsi" w:cstheme="minorHAnsi"/>
          <w:sz w:val="22"/>
          <w:szCs w:val="22"/>
        </w:rPr>
      </w:pPr>
      <w:r w:rsidRPr="00857A53">
        <w:rPr>
          <w:rFonts w:asciiTheme="minorHAnsi" w:eastAsia="Arial" w:hAnsiTheme="minorHAnsi" w:cstheme="minorHAnsi"/>
          <w:b/>
          <w:bCs/>
          <w:sz w:val="22"/>
          <w:szCs w:val="22"/>
        </w:rPr>
        <w:t>9</w:t>
      </w:r>
      <w:r w:rsidR="00D00BD1" w:rsidRPr="00857A53">
        <w:rPr>
          <w:rFonts w:asciiTheme="minorHAnsi" w:eastAsia="Arial" w:hAnsiTheme="minorHAnsi" w:cstheme="minorHAnsi"/>
          <w:b/>
          <w:bCs/>
          <w:sz w:val="22"/>
          <w:szCs w:val="22"/>
        </w:rPr>
        <w:t>.1</w:t>
      </w:r>
      <w:r w:rsidR="008B3F3C" w:rsidRPr="00857A53">
        <w:rPr>
          <w:rFonts w:asciiTheme="minorHAnsi" w:eastAsia="Arial" w:hAnsiTheme="minorHAnsi" w:cstheme="minorHAnsi"/>
          <w:b/>
          <w:bCs/>
          <w:sz w:val="22"/>
          <w:szCs w:val="22"/>
        </w:rPr>
        <w:t>.</w:t>
      </w:r>
      <w:r w:rsidR="00D00BD1" w:rsidRPr="00857A53">
        <w:rPr>
          <w:rFonts w:asciiTheme="minorHAnsi" w:eastAsia="Arial" w:hAnsiTheme="minorHAnsi" w:cstheme="minorHAnsi"/>
          <w:sz w:val="22"/>
          <w:szCs w:val="22"/>
        </w:rPr>
        <w:t xml:space="preserve"> Wykonawca może złożyć jedną ofertę. Złożenie więcej niż jednej oferty spowoduje odrzucenie wszystkich ofert złożonych przez Wykonawcę.</w:t>
      </w:r>
    </w:p>
    <w:p w:rsidR="00D00BD1" w:rsidRPr="00857A53" w:rsidRDefault="00CA2EB6" w:rsidP="007C2526">
      <w:pPr>
        <w:spacing w:after="200" w:line="276" w:lineRule="auto"/>
        <w:ind w:right="-34"/>
        <w:jc w:val="both"/>
        <w:rPr>
          <w:rFonts w:asciiTheme="minorHAnsi" w:eastAsia="Arial" w:hAnsiTheme="minorHAnsi" w:cstheme="minorHAnsi"/>
          <w:sz w:val="22"/>
          <w:szCs w:val="22"/>
        </w:rPr>
      </w:pPr>
      <w:r w:rsidRPr="00857A53">
        <w:rPr>
          <w:rFonts w:asciiTheme="minorHAnsi" w:eastAsia="Arial" w:hAnsiTheme="minorHAnsi" w:cstheme="minorHAnsi"/>
          <w:b/>
          <w:bCs/>
          <w:sz w:val="22"/>
          <w:szCs w:val="22"/>
        </w:rPr>
        <w:t>9</w:t>
      </w:r>
      <w:r w:rsidR="00D00BD1" w:rsidRPr="00857A53">
        <w:rPr>
          <w:rFonts w:asciiTheme="minorHAnsi" w:eastAsia="Arial" w:hAnsiTheme="minorHAnsi" w:cstheme="minorHAnsi"/>
          <w:b/>
          <w:bCs/>
          <w:sz w:val="22"/>
          <w:szCs w:val="22"/>
        </w:rPr>
        <w:t>.2</w:t>
      </w:r>
      <w:r w:rsidR="008B3F3C" w:rsidRPr="00857A53">
        <w:rPr>
          <w:rFonts w:asciiTheme="minorHAnsi" w:eastAsia="Arial" w:hAnsiTheme="minorHAnsi" w:cstheme="minorHAnsi"/>
          <w:b/>
          <w:bCs/>
          <w:sz w:val="22"/>
          <w:szCs w:val="22"/>
        </w:rPr>
        <w:t>.</w:t>
      </w:r>
      <w:r w:rsidR="00D00BD1" w:rsidRPr="00857A53">
        <w:rPr>
          <w:rFonts w:asciiTheme="minorHAnsi" w:eastAsia="Arial" w:hAnsiTheme="minorHAnsi" w:cstheme="minorHAnsi"/>
          <w:sz w:val="22"/>
          <w:szCs w:val="22"/>
        </w:rPr>
        <w:t xml:space="preserve"> Zamawiający  dopuszcza możliwoś</w:t>
      </w:r>
      <w:r w:rsidR="00114907" w:rsidRPr="00857A53">
        <w:rPr>
          <w:rFonts w:asciiTheme="minorHAnsi" w:eastAsia="Arial" w:hAnsiTheme="minorHAnsi" w:cstheme="minorHAnsi"/>
          <w:sz w:val="22"/>
          <w:szCs w:val="22"/>
        </w:rPr>
        <w:t>ć</w:t>
      </w:r>
      <w:r w:rsidR="00D00BD1" w:rsidRPr="00857A53">
        <w:rPr>
          <w:rFonts w:asciiTheme="minorHAnsi" w:eastAsia="Arial" w:hAnsiTheme="minorHAnsi" w:cstheme="minorHAnsi"/>
          <w:sz w:val="22"/>
          <w:szCs w:val="22"/>
        </w:rPr>
        <w:t xml:space="preserve"> składania ofert częściowych.</w:t>
      </w:r>
    </w:p>
    <w:p w:rsidR="00D00BD1" w:rsidRPr="00857A53" w:rsidRDefault="00CA2EB6" w:rsidP="007C2526">
      <w:pPr>
        <w:spacing w:after="200" w:line="276" w:lineRule="auto"/>
        <w:ind w:right="-34"/>
        <w:jc w:val="both"/>
        <w:rPr>
          <w:rFonts w:asciiTheme="minorHAnsi" w:eastAsia="Arial" w:hAnsiTheme="minorHAnsi" w:cstheme="minorHAnsi"/>
          <w:sz w:val="22"/>
          <w:szCs w:val="22"/>
        </w:rPr>
      </w:pPr>
      <w:r w:rsidRPr="00857A53">
        <w:rPr>
          <w:rFonts w:asciiTheme="minorHAnsi" w:eastAsia="Arial" w:hAnsiTheme="minorHAnsi" w:cstheme="minorHAnsi"/>
          <w:b/>
          <w:bCs/>
          <w:sz w:val="22"/>
          <w:szCs w:val="22"/>
        </w:rPr>
        <w:t>9</w:t>
      </w:r>
      <w:r w:rsidR="00D00BD1" w:rsidRPr="00857A53">
        <w:rPr>
          <w:rFonts w:asciiTheme="minorHAnsi" w:eastAsia="Arial" w:hAnsiTheme="minorHAnsi" w:cstheme="minorHAnsi"/>
          <w:b/>
          <w:bCs/>
          <w:sz w:val="22"/>
          <w:szCs w:val="22"/>
        </w:rPr>
        <w:t>.3</w:t>
      </w:r>
      <w:r w:rsidR="007310EB" w:rsidRPr="00857A53">
        <w:rPr>
          <w:rFonts w:asciiTheme="minorHAnsi" w:eastAsia="Arial" w:hAnsiTheme="minorHAnsi" w:cstheme="minorHAnsi"/>
          <w:b/>
          <w:bCs/>
          <w:sz w:val="22"/>
          <w:szCs w:val="22"/>
        </w:rPr>
        <w:t>.</w:t>
      </w:r>
      <w:r w:rsidR="00D00BD1" w:rsidRPr="00857A53">
        <w:rPr>
          <w:rFonts w:asciiTheme="minorHAnsi" w:eastAsia="Arial" w:hAnsiTheme="minorHAnsi" w:cstheme="minorHAnsi"/>
          <w:sz w:val="22"/>
          <w:szCs w:val="22"/>
        </w:rPr>
        <w:t xml:space="preserve"> Zamawiający nie dopuszcza możliwości złożenia oferty wariantowej.</w:t>
      </w:r>
    </w:p>
    <w:p w:rsidR="00897950" w:rsidRPr="00857A53" w:rsidRDefault="00CA2EB6" w:rsidP="00897950">
      <w:pPr>
        <w:spacing w:after="200" w:line="276" w:lineRule="auto"/>
        <w:ind w:right="-34"/>
        <w:jc w:val="both"/>
        <w:rPr>
          <w:rFonts w:asciiTheme="minorHAnsi" w:eastAsiaTheme="minorHAnsi" w:hAnsiTheme="minorHAnsi" w:cstheme="minorHAnsi"/>
          <w:color w:val="FF0000"/>
          <w:sz w:val="22"/>
          <w:szCs w:val="22"/>
          <w:lang w:eastAsia="en-US"/>
        </w:rPr>
      </w:pPr>
      <w:r w:rsidRPr="00857A53">
        <w:rPr>
          <w:rFonts w:asciiTheme="minorHAnsi" w:eastAsia="Arial" w:hAnsiTheme="minorHAnsi" w:cstheme="minorHAnsi"/>
          <w:b/>
          <w:bCs/>
          <w:sz w:val="22"/>
          <w:szCs w:val="22"/>
        </w:rPr>
        <w:t>9</w:t>
      </w:r>
      <w:r w:rsidR="00D00BD1" w:rsidRPr="00857A53">
        <w:rPr>
          <w:rFonts w:asciiTheme="minorHAnsi" w:eastAsia="Arial" w:hAnsiTheme="minorHAnsi" w:cstheme="minorHAnsi"/>
          <w:b/>
          <w:bCs/>
          <w:sz w:val="22"/>
          <w:szCs w:val="22"/>
        </w:rPr>
        <w:t>.4</w:t>
      </w:r>
      <w:r w:rsidR="007310EB" w:rsidRPr="00857A53">
        <w:rPr>
          <w:rFonts w:asciiTheme="minorHAnsi" w:eastAsia="Arial" w:hAnsiTheme="minorHAnsi" w:cstheme="minorHAnsi"/>
          <w:b/>
          <w:bCs/>
          <w:sz w:val="22"/>
          <w:szCs w:val="22"/>
        </w:rPr>
        <w:t>.</w:t>
      </w:r>
      <w:r w:rsidR="00D00BD1" w:rsidRPr="00857A53">
        <w:rPr>
          <w:rFonts w:asciiTheme="minorHAnsi" w:eastAsia="Arial" w:hAnsiTheme="minorHAnsi" w:cstheme="minorHAnsi"/>
          <w:sz w:val="22"/>
          <w:szCs w:val="22"/>
        </w:rPr>
        <w:t xml:space="preserve"> Oferta musi być złożona pod rygorem nieważności w postaci elektronicznej podpisanej kwalifikowanym podpisem elektronicznym, za pośrednictwem </w:t>
      </w:r>
      <w:r w:rsidR="00AD0956" w:rsidRPr="00857A53">
        <w:rPr>
          <w:rFonts w:asciiTheme="minorHAnsi" w:eastAsiaTheme="minorHAnsi" w:hAnsiTheme="minorHAnsi" w:cstheme="minorHAnsi"/>
          <w:sz w:val="22"/>
          <w:szCs w:val="22"/>
          <w:lang w:eastAsia="en-US"/>
        </w:rPr>
        <w:t>systemu EPZ.</w:t>
      </w:r>
    </w:p>
    <w:p w:rsidR="006149E0" w:rsidRPr="00857A53" w:rsidRDefault="006149E0" w:rsidP="00897950">
      <w:pPr>
        <w:spacing w:after="200" w:line="276" w:lineRule="auto"/>
        <w:ind w:right="-34"/>
        <w:jc w:val="both"/>
        <w:rPr>
          <w:rFonts w:asciiTheme="minorHAnsi" w:eastAsia="Arial" w:hAnsiTheme="minorHAnsi" w:cstheme="minorHAnsi"/>
          <w:sz w:val="22"/>
          <w:szCs w:val="22"/>
        </w:rPr>
      </w:pPr>
      <w:r w:rsidRPr="00857A53">
        <w:rPr>
          <w:rFonts w:asciiTheme="minorHAnsi" w:eastAsiaTheme="minorHAnsi" w:hAnsiTheme="minorHAnsi" w:cstheme="minorHAnsi"/>
          <w:sz w:val="22"/>
          <w:szCs w:val="22"/>
          <w:lang w:eastAsia="en-US"/>
        </w:rPr>
        <w:t>Treść oferty musi być zgodna z treścią</w:t>
      </w:r>
      <w:r w:rsidR="00DB2062" w:rsidRPr="00857A53">
        <w:rPr>
          <w:rFonts w:asciiTheme="minorHAnsi" w:eastAsiaTheme="minorHAnsi" w:hAnsiTheme="minorHAnsi" w:cstheme="minorHAnsi"/>
          <w:sz w:val="22"/>
          <w:szCs w:val="22"/>
          <w:lang w:eastAsia="en-US"/>
        </w:rPr>
        <w:t xml:space="preserve"> SIWZ. Oferty składane elektronicznie oraz każdy z załączników muszą być uprzednio podpisane kwalifikowanym podpisem elektronicznym przed ich załączeniem</w:t>
      </w:r>
      <w:r w:rsidR="00AD0956" w:rsidRPr="00857A53">
        <w:rPr>
          <w:rFonts w:asciiTheme="minorHAnsi" w:eastAsiaTheme="minorHAnsi" w:hAnsiTheme="minorHAnsi" w:cstheme="minorHAnsi"/>
          <w:sz w:val="22"/>
          <w:szCs w:val="22"/>
          <w:lang w:eastAsia="en-US"/>
        </w:rPr>
        <w:t xml:space="preserve"> w systemie EPZ.</w:t>
      </w:r>
    </w:p>
    <w:p w:rsidR="00602FBE" w:rsidRPr="00857A53" w:rsidRDefault="00CA2EB6" w:rsidP="00602FBE">
      <w:pPr>
        <w:spacing w:after="200" w:line="276" w:lineRule="auto"/>
        <w:ind w:right="-34"/>
        <w:jc w:val="both"/>
        <w:rPr>
          <w:rFonts w:asciiTheme="minorHAnsi" w:eastAsia="Arial" w:hAnsiTheme="minorHAnsi" w:cstheme="minorHAnsi"/>
          <w:sz w:val="22"/>
          <w:szCs w:val="22"/>
        </w:rPr>
      </w:pPr>
      <w:r w:rsidRPr="00857A53">
        <w:rPr>
          <w:rFonts w:asciiTheme="minorHAnsi" w:eastAsia="Arial" w:hAnsiTheme="minorHAnsi" w:cstheme="minorHAnsi"/>
          <w:b/>
          <w:bCs/>
          <w:sz w:val="22"/>
          <w:szCs w:val="22"/>
        </w:rPr>
        <w:t>9</w:t>
      </w:r>
      <w:r w:rsidR="00D00BD1" w:rsidRPr="00857A53">
        <w:rPr>
          <w:rFonts w:asciiTheme="minorHAnsi" w:eastAsia="Arial" w:hAnsiTheme="minorHAnsi" w:cstheme="minorHAnsi"/>
          <w:b/>
          <w:bCs/>
          <w:sz w:val="22"/>
          <w:szCs w:val="22"/>
        </w:rPr>
        <w:t>.5</w:t>
      </w:r>
      <w:r w:rsidR="007310EB" w:rsidRPr="00857A53">
        <w:rPr>
          <w:rFonts w:asciiTheme="minorHAnsi" w:eastAsia="Arial" w:hAnsiTheme="minorHAnsi" w:cstheme="minorHAnsi"/>
          <w:b/>
          <w:bCs/>
          <w:sz w:val="22"/>
          <w:szCs w:val="22"/>
        </w:rPr>
        <w:t>.</w:t>
      </w:r>
      <w:r w:rsidR="00602FBE" w:rsidRPr="00857A53">
        <w:rPr>
          <w:rFonts w:asciiTheme="minorHAnsi" w:eastAsia="Arial" w:hAnsiTheme="minorHAnsi" w:cstheme="minorHAnsi"/>
          <w:b/>
          <w:bCs/>
          <w:sz w:val="22"/>
          <w:szCs w:val="22"/>
        </w:rPr>
        <w:t xml:space="preserve"> </w:t>
      </w:r>
      <w:r w:rsidR="0093107D" w:rsidRPr="00857A53">
        <w:rPr>
          <w:rFonts w:asciiTheme="minorHAnsi" w:eastAsia="Arial" w:hAnsiTheme="minorHAnsi" w:cstheme="minorHAnsi"/>
          <w:sz w:val="22"/>
          <w:szCs w:val="22"/>
        </w:rPr>
        <w:t>Formularz ofertowy powinien zostać przygotowany przez Wykonawcę na</w:t>
      </w:r>
      <w:r w:rsidR="00602FBE" w:rsidRPr="00857A53">
        <w:rPr>
          <w:rFonts w:asciiTheme="minorHAnsi" w:eastAsia="Arial" w:hAnsiTheme="minorHAnsi" w:cstheme="minorHAnsi"/>
          <w:sz w:val="22"/>
          <w:szCs w:val="22"/>
        </w:rPr>
        <w:t xml:space="preserve"> podstawie wzoru, stanowiącego Załącznik nr </w:t>
      </w:r>
      <w:r w:rsidR="00897950" w:rsidRPr="00857A53">
        <w:rPr>
          <w:rFonts w:asciiTheme="minorHAnsi" w:eastAsia="Arial" w:hAnsiTheme="minorHAnsi" w:cstheme="minorHAnsi"/>
          <w:sz w:val="22"/>
          <w:szCs w:val="22"/>
        </w:rPr>
        <w:t>1</w:t>
      </w:r>
      <w:r w:rsidR="0093107D" w:rsidRPr="00857A53">
        <w:rPr>
          <w:rFonts w:asciiTheme="minorHAnsi" w:eastAsia="Arial" w:hAnsiTheme="minorHAnsi" w:cstheme="minorHAnsi"/>
          <w:sz w:val="22"/>
          <w:szCs w:val="22"/>
        </w:rPr>
        <w:t xml:space="preserve"> do </w:t>
      </w:r>
      <w:r w:rsidR="00602FBE" w:rsidRPr="00857A53">
        <w:rPr>
          <w:rFonts w:asciiTheme="minorHAnsi" w:eastAsia="Arial" w:hAnsiTheme="minorHAnsi" w:cstheme="minorHAnsi"/>
          <w:sz w:val="22"/>
          <w:szCs w:val="22"/>
        </w:rPr>
        <w:t>SIWZ</w:t>
      </w:r>
      <w:r w:rsidR="0093107D" w:rsidRPr="00857A53">
        <w:rPr>
          <w:rFonts w:asciiTheme="minorHAnsi" w:eastAsia="Arial" w:hAnsiTheme="minorHAnsi" w:cstheme="minorHAnsi"/>
          <w:sz w:val="22"/>
          <w:szCs w:val="22"/>
        </w:rPr>
        <w:t>, w formie formatu pdf opatrzonego kwalifikowanym podpisem elektronicznym.</w:t>
      </w:r>
      <w:r w:rsidR="00D00BD1" w:rsidRPr="00857A53">
        <w:rPr>
          <w:rFonts w:asciiTheme="minorHAnsi" w:eastAsia="Arial" w:hAnsiTheme="minorHAnsi" w:cstheme="minorHAnsi"/>
          <w:sz w:val="22"/>
          <w:szCs w:val="22"/>
        </w:rPr>
        <w:t xml:space="preserve"> </w:t>
      </w:r>
    </w:p>
    <w:p w:rsidR="00D00BD1" w:rsidRPr="00857A53" w:rsidRDefault="00CA2EB6" w:rsidP="007C2526">
      <w:pPr>
        <w:spacing w:after="200" w:line="276" w:lineRule="auto"/>
        <w:ind w:right="-34"/>
        <w:jc w:val="both"/>
        <w:rPr>
          <w:rFonts w:asciiTheme="minorHAnsi" w:eastAsia="Arial" w:hAnsiTheme="minorHAnsi" w:cstheme="minorHAnsi"/>
          <w:sz w:val="22"/>
          <w:szCs w:val="22"/>
        </w:rPr>
      </w:pPr>
      <w:r w:rsidRPr="00857A53">
        <w:rPr>
          <w:rFonts w:asciiTheme="minorHAnsi" w:eastAsia="Arial" w:hAnsiTheme="minorHAnsi" w:cstheme="minorHAnsi"/>
          <w:b/>
          <w:bCs/>
          <w:sz w:val="22"/>
          <w:szCs w:val="22"/>
        </w:rPr>
        <w:t>9</w:t>
      </w:r>
      <w:r w:rsidR="0093107D" w:rsidRPr="00857A53">
        <w:rPr>
          <w:rFonts w:asciiTheme="minorHAnsi" w:eastAsia="Arial" w:hAnsiTheme="minorHAnsi" w:cstheme="minorHAnsi"/>
          <w:b/>
          <w:bCs/>
          <w:sz w:val="22"/>
          <w:szCs w:val="22"/>
        </w:rPr>
        <w:t>.6.</w:t>
      </w:r>
      <w:r w:rsidR="00602FBE" w:rsidRPr="00857A53">
        <w:rPr>
          <w:rFonts w:asciiTheme="minorHAnsi" w:eastAsia="Arial" w:hAnsiTheme="minorHAnsi" w:cstheme="minorHAnsi"/>
          <w:sz w:val="22"/>
          <w:szCs w:val="22"/>
        </w:rPr>
        <w:t xml:space="preserve"> </w:t>
      </w:r>
      <w:r w:rsidR="00D00BD1" w:rsidRPr="00857A53">
        <w:rPr>
          <w:rFonts w:asciiTheme="minorHAnsi" w:eastAsia="Arial" w:hAnsiTheme="minorHAnsi" w:cstheme="minorHAnsi"/>
          <w:sz w:val="22"/>
          <w:szCs w:val="22"/>
        </w:rPr>
        <w:t>Oferta wraz z załącznikami powinna być podpisana przez osobę upoważnioną do reprezentowania Wykonawcy. Oferta musi być podpisana kwalifikowanym podpisem elektronicznym przez osobę uprawnioną, zgodnie z formą reprezentacji Wykonawcy określoną w rejestrze sądowym lub innym dokumencie, właściwym dla danej formy organizacyjnej Wykonawcy, albo przez osobę umocowaną (na podstawie pełnomocnictwa) przez osoby uprawnione.</w:t>
      </w:r>
    </w:p>
    <w:p w:rsidR="00D00BD1" w:rsidRPr="00857A53" w:rsidRDefault="00CA2EB6" w:rsidP="00602FBE">
      <w:pPr>
        <w:spacing w:after="200" w:line="276" w:lineRule="auto"/>
        <w:ind w:right="-34"/>
        <w:jc w:val="both"/>
        <w:rPr>
          <w:rFonts w:asciiTheme="minorHAnsi" w:eastAsia="Arial" w:hAnsiTheme="minorHAnsi" w:cstheme="minorHAnsi"/>
          <w:sz w:val="22"/>
          <w:szCs w:val="22"/>
        </w:rPr>
      </w:pPr>
      <w:r w:rsidRPr="00857A53">
        <w:rPr>
          <w:rFonts w:asciiTheme="minorHAnsi" w:eastAsia="Arial" w:hAnsiTheme="minorHAnsi" w:cstheme="minorHAnsi"/>
          <w:b/>
          <w:bCs/>
          <w:sz w:val="22"/>
          <w:szCs w:val="22"/>
        </w:rPr>
        <w:t>9</w:t>
      </w:r>
      <w:r w:rsidR="00D00BD1" w:rsidRPr="00857A53">
        <w:rPr>
          <w:rFonts w:asciiTheme="minorHAnsi" w:eastAsia="Arial" w:hAnsiTheme="minorHAnsi" w:cstheme="minorHAnsi"/>
          <w:b/>
          <w:bCs/>
          <w:sz w:val="22"/>
          <w:szCs w:val="22"/>
        </w:rPr>
        <w:t>.</w:t>
      </w:r>
      <w:r w:rsidR="00602FBE" w:rsidRPr="00857A53">
        <w:rPr>
          <w:rFonts w:asciiTheme="minorHAnsi" w:eastAsia="Arial" w:hAnsiTheme="minorHAnsi" w:cstheme="minorHAnsi"/>
          <w:b/>
          <w:bCs/>
          <w:sz w:val="22"/>
          <w:szCs w:val="22"/>
        </w:rPr>
        <w:t>7</w:t>
      </w:r>
      <w:r w:rsidR="002B2C7D" w:rsidRPr="00857A53">
        <w:rPr>
          <w:rFonts w:asciiTheme="minorHAnsi" w:eastAsia="Arial" w:hAnsiTheme="minorHAnsi" w:cstheme="minorHAnsi"/>
          <w:b/>
          <w:bCs/>
          <w:sz w:val="22"/>
          <w:szCs w:val="22"/>
        </w:rPr>
        <w:t>.</w:t>
      </w:r>
      <w:r w:rsidR="00D00BD1" w:rsidRPr="00857A53">
        <w:rPr>
          <w:rFonts w:asciiTheme="minorHAnsi" w:eastAsia="Arial" w:hAnsiTheme="minorHAnsi" w:cstheme="minorHAnsi"/>
          <w:sz w:val="22"/>
          <w:szCs w:val="22"/>
        </w:rPr>
        <w:t xml:space="preserve"> Oferta wraz z załącznikami musi być sporządzona w języku polskim</w:t>
      </w:r>
      <w:r w:rsidR="007B1350" w:rsidRPr="00857A53">
        <w:rPr>
          <w:rFonts w:asciiTheme="minorHAnsi" w:eastAsia="Arial" w:hAnsiTheme="minorHAnsi" w:cstheme="minorHAnsi"/>
          <w:sz w:val="22"/>
          <w:szCs w:val="22"/>
        </w:rPr>
        <w:t xml:space="preserve"> </w:t>
      </w:r>
      <w:r w:rsidR="00041C40" w:rsidRPr="00857A53">
        <w:rPr>
          <w:rFonts w:asciiTheme="minorHAnsi" w:eastAsia="Arial" w:hAnsiTheme="minorHAnsi" w:cstheme="minorHAnsi"/>
          <w:sz w:val="22"/>
          <w:szCs w:val="22"/>
        </w:rPr>
        <w:t>z zachowaniem formy elektronicznej pod rygorem nieważności i podpisana kwalifikowanym podpisem elektronicznym</w:t>
      </w:r>
      <w:r w:rsidR="00D00BD1" w:rsidRPr="00857A53">
        <w:rPr>
          <w:rFonts w:asciiTheme="minorHAnsi" w:eastAsia="Arial" w:hAnsiTheme="minorHAnsi" w:cstheme="minorHAnsi"/>
          <w:sz w:val="22"/>
          <w:szCs w:val="22"/>
        </w:rPr>
        <w:t>. Każdy dokument składający się na ofertę lub złożony wraz z ofertą sporządzony w języku innym niż polski musi być złożony wraz z tłumaczeniem na język polski.</w:t>
      </w:r>
      <w:r w:rsidR="00602FBE" w:rsidRPr="00857A53">
        <w:rPr>
          <w:rFonts w:asciiTheme="minorHAnsi" w:eastAsia="Arial" w:hAnsiTheme="minorHAnsi" w:cstheme="minorHAnsi"/>
          <w:sz w:val="22"/>
          <w:szCs w:val="22"/>
        </w:rPr>
        <w:t xml:space="preserve"> </w:t>
      </w:r>
    </w:p>
    <w:p w:rsidR="00D00BD1" w:rsidRPr="00857A53" w:rsidRDefault="00CA2EB6" w:rsidP="004E1AAC">
      <w:pPr>
        <w:spacing w:after="200" w:line="276" w:lineRule="auto"/>
        <w:ind w:right="-34"/>
        <w:jc w:val="both"/>
        <w:rPr>
          <w:rFonts w:asciiTheme="minorHAnsi" w:eastAsia="Arial" w:hAnsiTheme="minorHAnsi" w:cstheme="minorHAnsi"/>
          <w:sz w:val="22"/>
          <w:szCs w:val="22"/>
        </w:rPr>
      </w:pPr>
      <w:r w:rsidRPr="00857A53">
        <w:rPr>
          <w:rFonts w:asciiTheme="minorHAnsi" w:eastAsia="Arial" w:hAnsiTheme="minorHAnsi" w:cstheme="minorHAnsi"/>
          <w:b/>
          <w:bCs/>
          <w:sz w:val="22"/>
          <w:szCs w:val="22"/>
        </w:rPr>
        <w:t>9</w:t>
      </w:r>
      <w:r w:rsidR="00D00BD1" w:rsidRPr="00857A53">
        <w:rPr>
          <w:rFonts w:asciiTheme="minorHAnsi" w:eastAsia="Arial" w:hAnsiTheme="minorHAnsi" w:cstheme="minorHAnsi"/>
          <w:b/>
          <w:bCs/>
          <w:sz w:val="22"/>
          <w:szCs w:val="22"/>
        </w:rPr>
        <w:t>.</w:t>
      </w:r>
      <w:r w:rsidR="00602FBE" w:rsidRPr="00857A53">
        <w:rPr>
          <w:rFonts w:asciiTheme="minorHAnsi" w:eastAsia="Arial" w:hAnsiTheme="minorHAnsi" w:cstheme="minorHAnsi"/>
          <w:b/>
          <w:bCs/>
          <w:sz w:val="22"/>
          <w:szCs w:val="22"/>
        </w:rPr>
        <w:t>8</w:t>
      </w:r>
      <w:r w:rsidR="002B2C7D" w:rsidRPr="00857A53">
        <w:rPr>
          <w:rFonts w:asciiTheme="minorHAnsi" w:eastAsia="Arial" w:hAnsiTheme="minorHAnsi" w:cstheme="minorHAnsi"/>
          <w:b/>
          <w:bCs/>
          <w:sz w:val="22"/>
          <w:szCs w:val="22"/>
        </w:rPr>
        <w:t>.</w:t>
      </w:r>
      <w:r w:rsidR="00D00BD1" w:rsidRPr="00857A53">
        <w:rPr>
          <w:rFonts w:asciiTheme="minorHAnsi" w:eastAsia="Arial" w:hAnsiTheme="minorHAnsi" w:cstheme="minorHAnsi"/>
          <w:sz w:val="22"/>
          <w:szCs w:val="22"/>
        </w:rPr>
        <w:t xml:space="preserve"> Wykonawca ponosi wszelkie koszty związane z przygotowaniem i złożeniem oferty.</w:t>
      </w:r>
      <w:r w:rsidR="004E1AAC" w:rsidRPr="00857A53">
        <w:rPr>
          <w:rFonts w:asciiTheme="minorHAnsi" w:eastAsia="Arial" w:hAnsiTheme="minorHAnsi" w:cstheme="minorHAnsi"/>
          <w:sz w:val="22"/>
          <w:szCs w:val="22"/>
        </w:rPr>
        <w:t xml:space="preserve"> Zamawiający nie przew</w:t>
      </w:r>
      <w:r w:rsidR="00C05E7E" w:rsidRPr="00857A53">
        <w:rPr>
          <w:rFonts w:asciiTheme="minorHAnsi" w:eastAsia="Arial" w:hAnsiTheme="minorHAnsi" w:cstheme="minorHAnsi"/>
          <w:sz w:val="22"/>
          <w:szCs w:val="22"/>
        </w:rPr>
        <w:t>iduje zwrotu kosztów udziału w P</w:t>
      </w:r>
      <w:r w:rsidR="004E1AAC" w:rsidRPr="00857A53">
        <w:rPr>
          <w:rFonts w:asciiTheme="minorHAnsi" w:eastAsia="Arial" w:hAnsiTheme="minorHAnsi" w:cstheme="minorHAnsi"/>
          <w:sz w:val="22"/>
          <w:szCs w:val="22"/>
        </w:rPr>
        <w:t>ostępowaniu, z zastrzeżeniem art. 93 ust. 4 ustawy p.z.p.</w:t>
      </w:r>
      <w:r w:rsidR="007B1350" w:rsidRPr="00857A53">
        <w:rPr>
          <w:rFonts w:asciiTheme="minorHAnsi" w:eastAsia="Arial" w:hAnsiTheme="minorHAnsi" w:cstheme="minorHAnsi"/>
          <w:sz w:val="22"/>
          <w:szCs w:val="22"/>
        </w:rPr>
        <w:t>, w tym koszty poniesione z tytułu nabycia kwalifikowanego podpisu elektronicznego.</w:t>
      </w:r>
    </w:p>
    <w:p w:rsidR="00D00BD1" w:rsidRDefault="00CA2EB6" w:rsidP="00CA779B">
      <w:pPr>
        <w:spacing w:after="200" w:line="276" w:lineRule="auto"/>
        <w:ind w:right="-34"/>
        <w:jc w:val="both"/>
        <w:rPr>
          <w:rFonts w:asciiTheme="minorHAnsi" w:eastAsia="Arial" w:hAnsiTheme="minorHAnsi" w:cstheme="minorHAnsi"/>
          <w:b/>
          <w:sz w:val="22"/>
          <w:szCs w:val="22"/>
        </w:rPr>
      </w:pPr>
      <w:bookmarkStart w:id="25" w:name="page29"/>
      <w:bookmarkEnd w:id="25"/>
      <w:r w:rsidRPr="00857A53">
        <w:rPr>
          <w:rFonts w:asciiTheme="minorHAnsi" w:eastAsia="Arial" w:hAnsiTheme="minorHAnsi" w:cstheme="minorHAnsi"/>
          <w:b/>
          <w:sz w:val="22"/>
          <w:szCs w:val="22"/>
        </w:rPr>
        <w:t>9</w:t>
      </w:r>
      <w:r w:rsidR="00D00BD1" w:rsidRPr="00857A53">
        <w:rPr>
          <w:rFonts w:asciiTheme="minorHAnsi" w:eastAsia="Arial" w:hAnsiTheme="minorHAnsi" w:cstheme="minorHAnsi"/>
          <w:b/>
          <w:sz w:val="22"/>
          <w:szCs w:val="22"/>
        </w:rPr>
        <w:t>.</w:t>
      </w:r>
      <w:r w:rsidR="00E541E7" w:rsidRPr="00857A53">
        <w:rPr>
          <w:rFonts w:asciiTheme="minorHAnsi" w:eastAsia="Arial" w:hAnsiTheme="minorHAnsi" w:cstheme="minorHAnsi"/>
          <w:b/>
          <w:sz w:val="22"/>
          <w:szCs w:val="22"/>
        </w:rPr>
        <w:t>9</w:t>
      </w:r>
      <w:r w:rsidR="002B2C7D" w:rsidRPr="00857A53">
        <w:rPr>
          <w:rFonts w:asciiTheme="minorHAnsi" w:eastAsia="Arial" w:hAnsiTheme="minorHAnsi" w:cstheme="minorHAnsi"/>
          <w:b/>
          <w:sz w:val="22"/>
          <w:szCs w:val="22"/>
        </w:rPr>
        <w:t>.</w:t>
      </w:r>
      <w:r w:rsidR="00D00BD1" w:rsidRPr="00857A53">
        <w:rPr>
          <w:rFonts w:asciiTheme="minorHAnsi" w:eastAsia="Arial" w:hAnsiTheme="minorHAnsi" w:cstheme="minorHAnsi"/>
          <w:b/>
          <w:sz w:val="22"/>
          <w:szCs w:val="22"/>
        </w:rPr>
        <w:t xml:space="preserve"> Na potrzeby oceny ofert oferta musi zawierać nw. dokumenty i oświadczenia,</w:t>
      </w:r>
      <w:r w:rsidR="007C2526" w:rsidRPr="00857A53">
        <w:rPr>
          <w:rFonts w:asciiTheme="minorHAnsi" w:eastAsia="Arial" w:hAnsiTheme="minorHAnsi" w:cstheme="minorHAnsi"/>
          <w:b/>
          <w:sz w:val="22"/>
          <w:szCs w:val="22"/>
        </w:rPr>
        <w:t xml:space="preserve"> </w:t>
      </w:r>
      <w:r w:rsidR="00D00BD1" w:rsidRPr="00857A53">
        <w:rPr>
          <w:rFonts w:asciiTheme="minorHAnsi" w:eastAsia="Arial" w:hAnsiTheme="minorHAnsi" w:cstheme="minorHAnsi"/>
          <w:b/>
          <w:sz w:val="22"/>
          <w:szCs w:val="22"/>
        </w:rPr>
        <w:t>podpisane przez osoby uprawnione kwalifikowanym podpisem</w:t>
      </w:r>
      <w:r w:rsidR="007C2526" w:rsidRPr="00857A53">
        <w:rPr>
          <w:rFonts w:asciiTheme="minorHAnsi" w:eastAsia="Arial" w:hAnsiTheme="minorHAnsi" w:cstheme="minorHAnsi"/>
          <w:b/>
          <w:sz w:val="22"/>
          <w:szCs w:val="22"/>
        </w:rPr>
        <w:t xml:space="preserve"> </w:t>
      </w:r>
      <w:r w:rsidR="00D00BD1" w:rsidRPr="00857A53">
        <w:rPr>
          <w:rFonts w:asciiTheme="minorHAnsi" w:eastAsia="Arial" w:hAnsiTheme="minorHAnsi" w:cstheme="minorHAnsi"/>
          <w:b/>
          <w:sz w:val="22"/>
          <w:szCs w:val="22"/>
        </w:rPr>
        <w:t xml:space="preserve">elektronicznym i złożone za pośrednictwem </w:t>
      </w:r>
      <w:r w:rsidR="00333A15" w:rsidRPr="00857A53">
        <w:rPr>
          <w:rFonts w:asciiTheme="minorHAnsi" w:eastAsia="Arial" w:hAnsiTheme="minorHAnsi" w:cstheme="minorHAnsi"/>
          <w:b/>
          <w:sz w:val="22"/>
          <w:szCs w:val="22"/>
        </w:rPr>
        <w:t xml:space="preserve"> </w:t>
      </w:r>
      <w:r w:rsidR="00E541E7" w:rsidRPr="00857A53">
        <w:rPr>
          <w:rFonts w:asciiTheme="minorHAnsi" w:eastAsia="Arial" w:hAnsiTheme="minorHAnsi" w:cstheme="minorHAnsi"/>
          <w:b/>
          <w:sz w:val="22"/>
          <w:szCs w:val="22"/>
        </w:rPr>
        <w:t xml:space="preserve">kanału elektronicznej komunikacji platformy </w:t>
      </w:r>
      <w:r w:rsidR="003B6A38" w:rsidRPr="00857A53">
        <w:rPr>
          <w:rFonts w:asciiTheme="minorHAnsi" w:eastAsia="Arial" w:hAnsiTheme="minorHAnsi" w:cstheme="minorHAnsi"/>
          <w:b/>
          <w:sz w:val="22"/>
          <w:szCs w:val="22"/>
        </w:rPr>
        <w:t xml:space="preserve"> EPZ.</w:t>
      </w:r>
    </w:p>
    <w:p w:rsidR="004B77BE" w:rsidRPr="00857A53" w:rsidRDefault="004B77BE" w:rsidP="00CA779B">
      <w:pPr>
        <w:spacing w:after="200" w:line="276" w:lineRule="auto"/>
        <w:ind w:right="-34"/>
        <w:jc w:val="both"/>
        <w:rPr>
          <w:rFonts w:asciiTheme="minorHAnsi" w:eastAsia="Arial" w:hAnsiTheme="minorHAnsi" w:cstheme="minorHAnsi"/>
          <w:b/>
          <w:color w:val="FF0000"/>
          <w:sz w:val="22"/>
          <w:szCs w:val="22"/>
        </w:rPr>
      </w:pPr>
    </w:p>
    <w:p w:rsidR="00D00BD1" w:rsidRPr="00857A53" w:rsidRDefault="00CA2EB6" w:rsidP="002B2C7D">
      <w:pPr>
        <w:spacing w:after="200" w:line="276" w:lineRule="auto"/>
        <w:ind w:left="426" w:right="-34"/>
        <w:jc w:val="both"/>
        <w:rPr>
          <w:rFonts w:asciiTheme="minorHAnsi" w:eastAsia="Arial" w:hAnsiTheme="minorHAnsi" w:cstheme="minorHAnsi"/>
          <w:sz w:val="22"/>
          <w:szCs w:val="22"/>
        </w:rPr>
      </w:pPr>
      <w:bookmarkStart w:id="26" w:name="page30"/>
      <w:bookmarkEnd w:id="26"/>
      <w:r w:rsidRPr="00857A53">
        <w:rPr>
          <w:rFonts w:asciiTheme="minorHAnsi" w:eastAsia="Arial" w:hAnsiTheme="minorHAnsi" w:cstheme="minorHAnsi"/>
          <w:b/>
          <w:bCs/>
          <w:sz w:val="22"/>
          <w:szCs w:val="22"/>
        </w:rPr>
        <w:lastRenderedPageBreak/>
        <w:t>9</w:t>
      </w:r>
      <w:r w:rsidR="00D00BD1" w:rsidRPr="00857A53">
        <w:rPr>
          <w:rFonts w:asciiTheme="minorHAnsi" w:eastAsia="Arial" w:hAnsiTheme="minorHAnsi" w:cstheme="minorHAnsi"/>
          <w:b/>
          <w:bCs/>
          <w:sz w:val="22"/>
          <w:szCs w:val="22"/>
        </w:rPr>
        <w:t>.</w:t>
      </w:r>
      <w:r w:rsidR="00E541E7" w:rsidRPr="00857A53">
        <w:rPr>
          <w:rFonts w:asciiTheme="minorHAnsi" w:eastAsia="Arial" w:hAnsiTheme="minorHAnsi" w:cstheme="minorHAnsi"/>
          <w:b/>
          <w:bCs/>
          <w:sz w:val="22"/>
          <w:szCs w:val="22"/>
        </w:rPr>
        <w:t>9</w:t>
      </w:r>
      <w:r w:rsidR="00D00BD1" w:rsidRPr="00857A53">
        <w:rPr>
          <w:rFonts w:asciiTheme="minorHAnsi" w:eastAsia="Arial" w:hAnsiTheme="minorHAnsi" w:cstheme="minorHAnsi"/>
          <w:b/>
          <w:bCs/>
          <w:sz w:val="22"/>
          <w:szCs w:val="22"/>
        </w:rPr>
        <w:t>.1.</w:t>
      </w:r>
      <w:r w:rsidR="00D00BD1" w:rsidRPr="00857A53">
        <w:rPr>
          <w:rFonts w:asciiTheme="minorHAnsi" w:eastAsia="Arial" w:hAnsiTheme="minorHAnsi" w:cstheme="minorHAnsi"/>
          <w:sz w:val="22"/>
          <w:szCs w:val="22"/>
        </w:rPr>
        <w:t xml:space="preserve"> Formularz Ofertowy sporządzony i wypełniony według wzoru stanowiącego Załącznik Nr </w:t>
      </w:r>
      <w:r w:rsidR="000C5B5B" w:rsidRPr="00857A53">
        <w:rPr>
          <w:rFonts w:asciiTheme="minorHAnsi" w:eastAsia="Arial" w:hAnsiTheme="minorHAnsi" w:cstheme="minorHAnsi"/>
          <w:sz w:val="22"/>
          <w:szCs w:val="22"/>
        </w:rPr>
        <w:t>1</w:t>
      </w:r>
      <w:r w:rsidR="00D00BD1" w:rsidRPr="00857A53">
        <w:rPr>
          <w:rFonts w:asciiTheme="minorHAnsi" w:eastAsia="Arial" w:hAnsiTheme="minorHAnsi" w:cstheme="minorHAnsi"/>
          <w:sz w:val="22"/>
          <w:szCs w:val="22"/>
        </w:rPr>
        <w:t xml:space="preserve"> do SIWZ.</w:t>
      </w:r>
    </w:p>
    <w:p w:rsidR="00D00BD1" w:rsidRPr="00857A53" w:rsidRDefault="00CA2EB6" w:rsidP="00CA2EB6">
      <w:pPr>
        <w:spacing w:after="200" w:line="276" w:lineRule="auto"/>
        <w:ind w:left="426" w:right="-34"/>
        <w:jc w:val="both"/>
        <w:rPr>
          <w:rFonts w:asciiTheme="minorHAnsi" w:eastAsia="Arial" w:hAnsiTheme="minorHAnsi" w:cstheme="minorHAnsi"/>
          <w:sz w:val="22"/>
          <w:szCs w:val="22"/>
        </w:rPr>
      </w:pPr>
      <w:r w:rsidRPr="00857A53">
        <w:rPr>
          <w:rFonts w:asciiTheme="minorHAnsi" w:eastAsia="Arial" w:hAnsiTheme="minorHAnsi" w:cstheme="minorHAnsi"/>
          <w:b/>
          <w:bCs/>
          <w:sz w:val="22"/>
          <w:szCs w:val="22"/>
        </w:rPr>
        <w:t>9</w:t>
      </w:r>
      <w:r w:rsidR="00D00BD1" w:rsidRPr="00857A53">
        <w:rPr>
          <w:rFonts w:asciiTheme="minorHAnsi" w:eastAsia="Arial" w:hAnsiTheme="minorHAnsi" w:cstheme="minorHAnsi"/>
          <w:b/>
          <w:bCs/>
          <w:sz w:val="22"/>
          <w:szCs w:val="22"/>
        </w:rPr>
        <w:t>.</w:t>
      </w:r>
      <w:r w:rsidR="00E541E7" w:rsidRPr="00857A53">
        <w:rPr>
          <w:rFonts w:asciiTheme="minorHAnsi" w:eastAsia="Arial" w:hAnsiTheme="minorHAnsi" w:cstheme="minorHAnsi"/>
          <w:b/>
          <w:bCs/>
          <w:sz w:val="22"/>
          <w:szCs w:val="22"/>
        </w:rPr>
        <w:t>9</w:t>
      </w:r>
      <w:r w:rsidR="00D00BD1" w:rsidRPr="00857A53">
        <w:rPr>
          <w:rFonts w:asciiTheme="minorHAnsi" w:eastAsia="Arial" w:hAnsiTheme="minorHAnsi" w:cstheme="minorHAnsi"/>
          <w:b/>
          <w:bCs/>
          <w:sz w:val="22"/>
          <w:szCs w:val="22"/>
        </w:rPr>
        <w:t>.2.</w:t>
      </w:r>
      <w:r w:rsidR="00D00BD1" w:rsidRPr="00857A53">
        <w:rPr>
          <w:rFonts w:asciiTheme="minorHAnsi" w:eastAsia="Arial" w:hAnsiTheme="minorHAnsi" w:cstheme="minorHAnsi"/>
          <w:sz w:val="22"/>
          <w:szCs w:val="22"/>
        </w:rPr>
        <w:t xml:space="preserve"> Oświadczeni</w:t>
      </w:r>
      <w:r w:rsidR="004D53AF" w:rsidRPr="00857A53">
        <w:rPr>
          <w:rFonts w:asciiTheme="minorHAnsi" w:eastAsia="Arial" w:hAnsiTheme="minorHAnsi" w:cstheme="minorHAnsi"/>
          <w:sz w:val="22"/>
          <w:szCs w:val="22"/>
        </w:rPr>
        <w:t>e wstępne</w:t>
      </w:r>
      <w:r w:rsidR="00225AC9" w:rsidRPr="00857A53">
        <w:rPr>
          <w:rFonts w:asciiTheme="minorHAnsi" w:eastAsia="Arial" w:hAnsiTheme="minorHAnsi" w:cstheme="minorHAnsi"/>
          <w:sz w:val="22"/>
          <w:szCs w:val="22"/>
        </w:rPr>
        <w:t xml:space="preserve"> (JEDZ), o który</w:t>
      </w:r>
      <w:r w:rsidR="004F235E" w:rsidRPr="00857A53">
        <w:rPr>
          <w:rFonts w:asciiTheme="minorHAnsi" w:eastAsia="Arial" w:hAnsiTheme="minorHAnsi" w:cstheme="minorHAnsi"/>
          <w:sz w:val="22"/>
          <w:szCs w:val="22"/>
        </w:rPr>
        <w:t>m</w:t>
      </w:r>
      <w:r w:rsidR="00225AC9" w:rsidRPr="00857A53">
        <w:rPr>
          <w:rFonts w:asciiTheme="minorHAnsi" w:eastAsia="Arial" w:hAnsiTheme="minorHAnsi" w:cstheme="minorHAnsi"/>
          <w:sz w:val="22"/>
          <w:szCs w:val="22"/>
        </w:rPr>
        <w:t xml:space="preserve"> mowa w pkt </w:t>
      </w:r>
      <w:r w:rsidRPr="00857A53">
        <w:rPr>
          <w:rFonts w:asciiTheme="minorHAnsi" w:eastAsia="Arial" w:hAnsiTheme="minorHAnsi" w:cstheme="minorHAnsi"/>
          <w:sz w:val="22"/>
          <w:szCs w:val="22"/>
        </w:rPr>
        <w:t>7</w:t>
      </w:r>
      <w:r w:rsidR="00D00BD1" w:rsidRPr="00857A53">
        <w:rPr>
          <w:rFonts w:asciiTheme="minorHAnsi" w:eastAsia="Arial" w:hAnsiTheme="minorHAnsi" w:cstheme="minorHAnsi"/>
          <w:sz w:val="22"/>
          <w:szCs w:val="22"/>
        </w:rPr>
        <w:t>.1.1 SIWZ według wzoru dostępnego na</w:t>
      </w:r>
      <w:r w:rsidR="003A068A" w:rsidRPr="00857A53">
        <w:rPr>
          <w:rFonts w:asciiTheme="minorHAnsi" w:eastAsia="Arial" w:hAnsiTheme="minorHAnsi" w:cstheme="minorHAnsi"/>
          <w:sz w:val="22"/>
          <w:szCs w:val="22"/>
        </w:rPr>
        <w:t xml:space="preserve"> stronie internetowej Zamawiającego</w:t>
      </w:r>
      <w:r w:rsidR="00CA779B" w:rsidRPr="00857A53">
        <w:rPr>
          <w:rFonts w:asciiTheme="minorHAnsi" w:eastAsia="Arial" w:hAnsiTheme="minorHAnsi" w:cstheme="minorHAnsi"/>
          <w:sz w:val="22"/>
          <w:szCs w:val="22"/>
        </w:rPr>
        <w:t xml:space="preserve"> </w:t>
      </w:r>
      <w:r w:rsidR="00D00BD1" w:rsidRPr="00857A53">
        <w:rPr>
          <w:rFonts w:asciiTheme="minorHAnsi" w:eastAsia="Arial" w:hAnsiTheme="minorHAnsi" w:cstheme="minorHAnsi"/>
          <w:sz w:val="22"/>
          <w:szCs w:val="22"/>
        </w:rPr>
        <w:t>,</w:t>
      </w:r>
    </w:p>
    <w:p w:rsidR="00D00BD1" w:rsidRPr="00857A53" w:rsidRDefault="00CA2EB6" w:rsidP="002B2C7D">
      <w:pPr>
        <w:spacing w:after="200" w:line="276" w:lineRule="auto"/>
        <w:ind w:left="426" w:right="-34"/>
        <w:jc w:val="both"/>
        <w:rPr>
          <w:rFonts w:asciiTheme="minorHAnsi" w:eastAsia="Arial" w:hAnsiTheme="minorHAnsi" w:cstheme="minorHAnsi"/>
          <w:sz w:val="22"/>
          <w:szCs w:val="22"/>
        </w:rPr>
      </w:pPr>
      <w:r w:rsidRPr="00857A53">
        <w:rPr>
          <w:rFonts w:asciiTheme="minorHAnsi" w:eastAsia="Arial" w:hAnsiTheme="minorHAnsi" w:cstheme="minorHAnsi"/>
          <w:b/>
          <w:bCs/>
          <w:sz w:val="22"/>
          <w:szCs w:val="22"/>
        </w:rPr>
        <w:t>9</w:t>
      </w:r>
      <w:r w:rsidR="00D00BD1" w:rsidRPr="00857A53">
        <w:rPr>
          <w:rFonts w:asciiTheme="minorHAnsi" w:eastAsia="Arial" w:hAnsiTheme="minorHAnsi" w:cstheme="minorHAnsi"/>
          <w:b/>
          <w:bCs/>
          <w:sz w:val="22"/>
          <w:szCs w:val="22"/>
        </w:rPr>
        <w:t>.</w:t>
      </w:r>
      <w:r w:rsidR="00E541E7" w:rsidRPr="00857A53">
        <w:rPr>
          <w:rFonts w:asciiTheme="minorHAnsi" w:eastAsia="Arial" w:hAnsiTheme="minorHAnsi" w:cstheme="minorHAnsi"/>
          <w:b/>
          <w:bCs/>
          <w:sz w:val="22"/>
          <w:szCs w:val="22"/>
        </w:rPr>
        <w:t>9</w:t>
      </w:r>
      <w:r w:rsidR="00D00BD1" w:rsidRPr="00857A53">
        <w:rPr>
          <w:rFonts w:asciiTheme="minorHAnsi" w:eastAsia="Arial" w:hAnsiTheme="minorHAnsi" w:cstheme="minorHAnsi"/>
          <w:b/>
          <w:bCs/>
          <w:sz w:val="22"/>
          <w:szCs w:val="22"/>
        </w:rPr>
        <w:t>.3.</w:t>
      </w:r>
      <w:r w:rsidR="00D00BD1" w:rsidRPr="00857A53">
        <w:rPr>
          <w:rFonts w:asciiTheme="minorHAnsi" w:eastAsia="Arial" w:hAnsiTheme="minorHAnsi" w:cstheme="minorHAnsi"/>
          <w:sz w:val="22"/>
          <w:szCs w:val="22"/>
        </w:rPr>
        <w:t xml:space="preserve"> pełnomocnictwo – jeżeli dotyczy,</w:t>
      </w:r>
    </w:p>
    <w:p w:rsidR="00D00BD1" w:rsidRPr="00857A53" w:rsidRDefault="00CA2EB6" w:rsidP="00762F9E">
      <w:pPr>
        <w:spacing w:after="200" w:line="276" w:lineRule="auto"/>
        <w:ind w:left="426" w:right="-34"/>
        <w:jc w:val="both"/>
        <w:rPr>
          <w:rFonts w:asciiTheme="minorHAnsi" w:eastAsia="Arial" w:hAnsiTheme="minorHAnsi" w:cstheme="minorHAnsi"/>
          <w:sz w:val="22"/>
          <w:szCs w:val="22"/>
        </w:rPr>
      </w:pPr>
      <w:r w:rsidRPr="00857A53">
        <w:rPr>
          <w:rFonts w:asciiTheme="minorHAnsi" w:eastAsia="Arial" w:hAnsiTheme="minorHAnsi" w:cstheme="minorHAnsi"/>
          <w:b/>
          <w:bCs/>
          <w:sz w:val="22"/>
          <w:szCs w:val="22"/>
        </w:rPr>
        <w:t>9</w:t>
      </w:r>
      <w:r w:rsidR="00D00BD1" w:rsidRPr="00857A53">
        <w:rPr>
          <w:rFonts w:asciiTheme="minorHAnsi" w:eastAsia="Arial" w:hAnsiTheme="minorHAnsi" w:cstheme="minorHAnsi"/>
          <w:b/>
          <w:bCs/>
          <w:sz w:val="22"/>
          <w:szCs w:val="22"/>
        </w:rPr>
        <w:t>.</w:t>
      </w:r>
      <w:r w:rsidR="00E541E7" w:rsidRPr="00857A53">
        <w:rPr>
          <w:rFonts w:asciiTheme="minorHAnsi" w:eastAsia="Arial" w:hAnsiTheme="minorHAnsi" w:cstheme="minorHAnsi"/>
          <w:b/>
          <w:bCs/>
          <w:sz w:val="22"/>
          <w:szCs w:val="22"/>
        </w:rPr>
        <w:t>9</w:t>
      </w:r>
      <w:r w:rsidR="00D00BD1" w:rsidRPr="00857A53">
        <w:rPr>
          <w:rFonts w:asciiTheme="minorHAnsi" w:eastAsia="Arial" w:hAnsiTheme="minorHAnsi" w:cstheme="minorHAnsi"/>
          <w:b/>
          <w:bCs/>
          <w:sz w:val="22"/>
          <w:szCs w:val="22"/>
        </w:rPr>
        <w:t>.4.</w:t>
      </w:r>
      <w:r w:rsidR="00D00BD1" w:rsidRPr="00857A53">
        <w:rPr>
          <w:rFonts w:asciiTheme="minorHAnsi" w:eastAsia="Arial" w:hAnsiTheme="minorHAnsi" w:cstheme="minorHAnsi"/>
          <w:sz w:val="22"/>
          <w:szCs w:val="22"/>
        </w:rPr>
        <w:t xml:space="preserve"> zobowiązanie podmiotu </w:t>
      </w:r>
      <w:r w:rsidR="00C061D7" w:rsidRPr="00857A53">
        <w:rPr>
          <w:rFonts w:asciiTheme="minorHAnsi" w:eastAsia="Arial" w:hAnsiTheme="minorHAnsi" w:cstheme="minorHAnsi"/>
          <w:sz w:val="22"/>
          <w:szCs w:val="22"/>
        </w:rPr>
        <w:t>trzeciego</w:t>
      </w:r>
      <w:r w:rsidR="003A6F3C" w:rsidRPr="00857A53">
        <w:rPr>
          <w:rFonts w:asciiTheme="minorHAnsi" w:eastAsia="Arial" w:hAnsiTheme="minorHAnsi" w:cstheme="minorHAnsi"/>
          <w:sz w:val="22"/>
          <w:szCs w:val="22"/>
        </w:rPr>
        <w:t xml:space="preserve"> lub inne </w:t>
      </w:r>
      <w:r w:rsidR="005A7810" w:rsidRPr="00857A53">
        <w:rPr>
          <w:rFonts w:asciiTheme="minorHAnsi" w:eastAsia="Arial" w:hAnsiTheme="minorHAnsi" w:cstheme="minorHAnsi"/>
          <w:sz w:val="22"/>
          <w:szCs w:val="22"/>
        </w:rPr>
        <w:t>dowody</w:t>
      </w:r>
      <w:r w:rsidR="003A6F3C" w:rsidRPr="00857A53">
        <w:rPr>
          <w:rFonts w:asciiTheme="minorHAnsi" w:eastAsia="Arial" w:hAnsiTheme="minorHAnsi" w:cstheme="minorHAnsi"/>
          <w:sz w:val="22"/>
          <w:szCs w:val="22"/>
        </w:rPr>
        <w:t xml:space="preserve"> potwierdzające udostępnienie zasobów przez podmiot trzeci</w:t>
      </w:r>
      <w:r w:rsidR="00C061D7" w:rsidRPr="00857A53">
        <w:rPr>
          <w:rFonts w:asciiTheme="minorHAnsi" w:eastAsia="Arial" w:hAnsiTheme="minorHAnsi" w:cstheme="minorHAnsi"/>
          <w:sz w:val="22"/>
          <w:szCs w:val="22"/>
        </w:rPr>
        <w:t xml:space="preserve">, o </w:t>
      </w:r>
      <w:r w:rsidR="003A6F3C" w:rsidRPr="00857A53">
        <w:rPr>
          <w:rFonts w:asciiTheme="minorHAnsi" w:eastAsia="Arial" w:hAnsiTheme="minorHAnsi" w:cstheme="minorHAnsi"/>
          <w:sz w:val="22"/>
          <w:szCs w:val="22"/>
        </w:rPr>
        <w:t xml:space="preserve">których </w:t>
      </w:r>
      <w:r w:rsidR="00C061D7" w:rsidRPr="00857A53">
        <w:rPr>
          <w:rFonts w:asciiTheme="minorHAnsi" w:eastAsia="Arial" w:hAnsiTheme="minorHAnsi" w:cstheme="minorHAnsi"/>
          <w:sz w:val="22"/>
          <w:szCs w:val="22"/>
        </w:rPr>
        <w:t xml:space="preserve">mowa w pkt </w:t>
      </w:r>
      <w:r w:rsidRPr="00857A53">
        <w:rPr>
          <w:rFonts w:asciiTheme="minorHAnsi" w:eastAsia="Arial" w:hAnsiTheme="minorHAnsi" w:cstheme="minorHAnsi"/>
          <w:sz w:val="22"/>
          <w:szCs w:val="22"/>
        </w:rPr>
        <w:t>6</w:t>
      </w:r>
      <w:r w:rsidR="00D00BD1" w:rsidRPr="00857A53">
        <w:rPr>
          <w:rFonts w:asciiTheme="minorHAnsi" w:eastAsia="Arial" w:hAnsiTheme="minorHAnsi" w:cstheme="minorHAnsi"/>
          <w:sz w:val="22"/>
          <w:szCs w:val="22"/>
        </w:rPr>
        <w:t>.</w:t>
      </w:r>
      <w:r w:rsidR="003110A3" w:rsidRPr="00857A53">
        <w:rPr>
          <w:rFonts w:asciiTheme="minorHAnsi" w:eastAsia="Arial" w:hAnsiTheme="minorHAnsi" w:cstheme="minorHAnsi"/>
          <w:sz w:val="22"/>
          <w:szCs w:val="22"/>
        </w:rPr>
        <w:t xml:space="preserve">4. </w:t>
      </w:r>
      <w:r w:rsidR="00D00BD1" w:rsidRPr="00857A53">
        <w:rPr>
          <w:rFonts w:asciiTheme="minorHAnsi" w:eastAsia="Arial" w:hAnsiTheme="minorHAnsi" w:cstheme="minorHAnsi"/>
          <w:sz w:val="22"/>
          <w:szCs w:val="22"/>
        </w:rPr>
        <w:t xml:space="preserve"> SIWZ – jeżeli wykonawca polega na zasobach lub sytuacji podmiotu trzeciego</w:t>
      </w:r>
      <w:r w:rsidR="004F0A17" w:rsidRPr="00857A53">
        <w:rPr>
          <w:rFonts w:asciiTheme="minorHAnsi" w:eastAsia="Arial" w:hAnsiTheme="minorHAnsi" w:cstheme="minorHAnsi"/>
          <w:sz w:val="22"/>
          <w:szCs w:val="22"/>
        </w:rPr>
        <w:t>.</w:t>
      </w:r>
    </w:p>
    <w:p w:rsidR="007C2526" w:rsidRPr="00857A53" w:rsidRDefault="00225AC9" w:rsidP="003837A1">
      <w:pPr>
        <w:pStyle w:val="Nagwek1"/>
        <w:spacing w:after="200" w:line="276" w:lineRule="auto"/>
        <w:jc w:val="both"/>
        <w:rPr>
          <w:rFonts w:asciiTheme="minorHAnsi" w:eastAsia="Arial" w:hAnsiTheme="minorHAnsi" w:cstheme="minorHAnsi"/>
          <w:sz w:val="22"/>
          <w:szCs w:val="22"/>
        </w:rPr>
      </w:pPr>
      <w:bookmarkStart w:id="27" w:name="page31"/>
      <w:bookmarkStart w:id="28" w:name="_Toc7441546"/>
      <w:bookmarkEnd w:id="27"/>
      <w:r w:rsidRPr="00857A53">
        <w:rPr>
          <w:rFonts w:asciiTheme="minorHAnsi" w:eastAsia="Arial" w:hAnsiTheme="minorHAnsi" w:cstheme="minorHAnsi"/>
          <w:sz w:val="22"/>
          <w:szCs w:val="22"/>
        </w:rPr>
        <w:t>1</w:t>
      </w:r>
      <w:r w:rsidR="00CA2EB6" w:rsidRPr="00857A53">
        <w:rPr>
          <w:rFonts w:asciiTheme="minorHAnsi" w:eastAsia="Arial" w:hAnsiTheme="minorHAnsi" w:cstheme="minorHAnsi"/>
          <w:sz w:val="22"/>
          <w:szCs w:val="22"/>
        </w:rPr>
        <w:t>0</w:t>
      </w:r>
      <w:r w:rsidR="007C2526" w:rsidRPr="00857A53">
        <w:rPr>
          <w:rFonts w:asciiTheme="minorHAnsi" w:eastAsia="Arial" w:hAnsiTheme="minorHAnsi" w:cstheme="minorHAnsi"/>
          <w:sz w:val="22"/>
          <w:szCs w:val="22"/>
        </w:rPr>
        <w:t>. SKŁADANIE I OTWARCIE OFERT</w:t>
      </w:r>
      <w:bookmarkEnd w:id="28"/>
    </w:p>
    <w:p w:rsidR="003837A1" w:rsidRPr="00857A53" w:rsidRDefault="003837A1" w:rsidP="003837A1">
      <w:pPr>
        <w:spacing w:line="276" w:lineRule="auto"/>
        <w:jc w:val="both"/>
        <w:rPr>
          <w:sz w:val="22"/>
          <w:szCs w:val="22"/>
        </w:rPr>
      </w:pPr>
      <w:r w:rsidRPr="00857A53">
        <w:rPr>
          <w:b/>
          <w:bCs/>
          <w:sz w:val="22"/>
          <w:szCs w:val="22"/>
        </w:rPr>
        <w:t xml:space="preserve">10.1. </w:t>
      </w:r>
      <w:r w:rsidRPr="00857A53">
        <w:rPr>
          <w:sz w:val="22"/>
          <w:szCs w:val="22"/>
        </w:rPr>
        <w:t>Ofertę</w:t>
      </w:r>
      <w:r w:rsidRPr="00857A53">
        <w:rPr>
          <w:b/>
          <w:bCs/>
          <w:sz w:val="22"/>
          <w:szCs w:val="22"/>
        </w:rPr>
        <w:t xml:space="preserve"> </w:t>
      </w:r>
      <w:r w:rsidRPr="00857A53">
        <w:rPr>
          <w:sz w:val="22"/>
          <w:szCs w:val="22"/>
        </w:rPr>
        <w:t>wraz z wymaganymi dokumentami należy złożyć za pośre</w:t>
      </w:r>
      <w:r w:rsidR="003B6A38" w:rsidRPr="00857A53">
        <w:rPr>
          <w:sz w:val="22"/>
          <w:szCs w:val="22"/>
        </w:rPr>
        <w:t xml:space="preserve">dnictwem kanału elektronicznej komunikacji pod adresem: </w:t>
      </w:r>
      <w:hyperlink r:id="rId10" w:history="1">
        <w:r w:rsidR="003B6A38" w:rsidRPr="00857A53">
          <w:rPr>
            <w:rStyle w:val="Hipercze"/>
            <w:sz w:val="22"/>
            <w:szCs w:val="22"/>
          </w:rPr>
          <w:t>http://www.jednolitydokumentzamowienia.pl/</w:t>
        </w:r>
      </w:hyperlink>
      <w:r w:rsidR="003B6A38" w:rsidRPr="00857A53">
        <w:rPr>
          <w:sz w:val="22"/>
          <w:szCs w:val="22"/>
        </w:rPr>
        <w:t xml:space="preserve"> nie później niż </w:t>
      </w:r>
      <w:r w:rsidRPr="00857A53">
        <w:rPr>
          <w:sz w:val="22"/>
          <w:szCs w:val="22"/>
        </w:rPr>
        <w:t>do dnia</w:t>
      </w:r>
      <w:r w:rsidR="0093518B" w:rsidRPr="00857A53">
        <w:rPr>
          <w:sz w:val="22"/>
          <w:szCs w:val="22"/>
        </w:rPr>
        <w:t xml:space="preserve"> </w:t>
      </w:r>
      <w:r w:rsidR="00D5198F">
        <w:rPr>
          <w:sz w:val="22"/>
          <w:szCs w:val="22"/>
        </w:rPr>
        <w:t>20</w:t>
      </w:r>
      <w:r w:rsidR="0093518B" w:rsidRPr="00857A53">
        <w:rPr>
          <w:sz w:val="22"/>
          <w:szCs w:val="22"/>
        </w:rPr>
        <w:t xml:space="preserve">.11.2019 r </w:t>
      </w:r>
      <w:r w:rsidRPr="00857A53">
        <w:rPr>
          <w:sz w:val="22"/>
          <w:szCs w:val="22"/>
        </w:rPr>
        <w:t xml:space="preserve"> do godz. 10.00</w:t>
      </w:r>
      <w:r w:rsidR="003B6A38" w:rsidRPr="00857A53">
        <w:rPr>
          <w:sz w:val="22"/>
          <w:szCs w:val="22"/>
        </w:rPr>
        <w:t>.</w:t>
      </w:r>
    </w:p>
    <w:p w:rsidR="003B6A38" w:rsidRPr="00857A53" w:rsidRDefault="003B6A38" w:rsidP="003837A1">
      <w:pPr>
        <w:spacing w:line="276" w:lineRule="auto"/>
        <w:jc w:val="both"/>
        <w:rPr>
          <w:sz w:val="22"/>
          <w:szCs w:val="22"/>
        </w:rPr>
      </w:pPr>
      <w:r w:rsidRPr="00857A53">
        <w:rPr>
          <w:sz w:val="22"/>
          <w:szCs w:val="22"/>
        </w:rPr>
        <w:t>Dokumenty (pliki) które zaczną być ładowane do systemu EPZ przed upływem terminu składania ofert lecz proces ten nie zakończy się sukcesem do upływu terminu składania ofert, zostaną uznane za niezłożone (przypadek składania ofert w ostatniej chwili).</w:t>
      </w:r>
    </w:p>
    <w:p w:rsidR="005A0C6F" w:rsidRPr="00857A53" w:rsidRDefault="005A0C6F" w:rsidP="003B6A38">
      <w:pPr>
        <w:pStyle w:val="Lista"/>
        <w:numPr>
          <w:ilvl w:val="1"/>
          <w:numId w:val="45"/>
        </w:numPr>
        <w:spacing w:before="0" w:line="360" w:lineRule="auto"/>
        <w:ind w:left="0" w:firstLine="0"/>
        <w:rPr>
          <w:rFonts w:asciiTheme="minorHAnsi" w:eastAsiaTheme="minorHAnsi" w:hAnsiTheme="minorHAnsi" w:cstheme="minorHAnsi"/>
          <w:w w:val="100"/>
          <w:sz w:val="22"/>
          <w:szCs w:val="22"/>
          <w:lang w:eastAsia="en-US"/>
        </w:rPr>
      </w:pPr>
      <w:r w:rsidRPr="00857A53">
        <w:rPr>
          <w:rFonts w:asciiTheme="minorHAnsi" w:eastAsiaTheme="minorHAnsi" w:hAnsiTheme="minorHAnsi" w:cstheme="minorHAnsi"/>
          <w:w w:val="100"/>
          <w:sz w:val="22"/>
          <w:szCs w:val="22"/>
          <w:lang w:eastAsia="en-US"/>
        </w:rPr>
        <w:t xml:space="preserve">Otwarcie ofert </w:t>
      </w:r>
      <w:r w:rsidR="003B6A38" w:rsidRPr="00857A53">
        <w:rPr>
          <w:rFonts w:asciiTheme="minorHAnsi" w:eastAsiaTheme="minorHAnsi" w:hAnsiTheme="minorHAnsi" w:cstheme="minorHAnsi"/>
          <w:w w:val="100"/>
          <w:sz w:val="22"/>
          <w:szCs w:val="22"/>
          <w:lang w:eastAsia="en-US"/>
        </w:rPr>
        <w:t xml:space="preserve">odbędzie się </w:t>
      </w:r>
      <w:r w:rsidRPr="00857A53">
        <w:rPr>
          <w:rFonts w:asciiTheme="minorHAnsi" w:eastAsiaTheme="minorHAnsi" w:hAnsiTheme="minorHAnsi" w:cstheme="minorHAnsi"/>
          <w:w w:val="100"/>
          <w:sz w:val="22"/>
          <w:szCs w:val="22"/>
          <w:lang w:eastAsia="en-US"/>
        </w:rPr>
        <w:t xml:space="preserve">w dniu </w:t>
      </w:r>
      <w:r w:rsidR="00D5198F">
        <w:rPr>
          <w:rFonts w:asciiTheme="minorHAnsi" w:eastAsiaTheme="minorHAnsi" w:hAnsiTheme="minorHAnsi" w:cstheme="minorHAnsi"/>
          <w:w w:val="100"/>
          <w:sz w:val="22"/>
          <w:szCs w:val="22"/>
          <w:lang w:eastAsia="en-US"/>
        </w:rPr>
        <w:t>20</w:t>
      </w:r>
      <w:r w:rsidR="0093518B" w:rsidRPr="00857A53">
        <w:rPr>
          <w:rFonts w:asciiTheme="minorHAnsi" w:eastAsiaTheme="minorHAnsi" w:hAnsiTheme="minorHAnsi" w:cstheme="minorHAnsi"/>
          <w:w w:val="100"/>
          <w:sz w:val="22"/>
          <w:szCs w:val="22"/>
          <w:lang w:eastAsia="en-US"/>
        </w:rPr>
        <w:t xml:space="preserve">.11.2019 </w:t>
      </w:r>
      <w:r w:rsidRPr="00857A53">
        <w:rPr>
          <w:rFonts w:asciiTheme="minorHAnsi" w:eastAsiaTheme="minorHAnsi" w:hAnsiTheme="minorHAnsi" w:cstheme="minorHAnsi"/>
          <w:w w:val="100"/>
          <w:sz w:val="22"/>
          <w:szCs w:val="22"/>
          <w:lang w:eastAsia="en-US"/>
        </w:rPr>
        <w:t xml:space="preserve">r. o godzinie </w:t>
      </w:r>
      <w:r w:rsidR="003837A1" w:rsidRPr="00857A53">
        <w:rPr>
          <w:rFonts w:asciiTheme="minorHAnsi" w:eastAsiaTheme="minorHAnsi" w:hAnsiTheme="minorHAnsi" w:cstheme="minorHAnsi"/>
          <w:w w:val="100"/>
          <w:sz w:val="22"/>
          <w:szCs w:val="22"/>
          <w:lang w:eastAsia="en-US"/>
        </w:rPr>
        <w:t>1</w:t>
      </w:r>
      <w:r w:rsidR="0093518B" w:rsidRPr="00857A53">
        <w:rPr>
          <w:rFonts w:asciiTheme="minorHAnsi" w:eastAsiaTheme="minorHAnsi" w:hAnsiTheme="minorHAnsi" w:cstheme="minorHAnsi"/>
          <w:w w:val="100"/>
          <w:sz w:val="22"/>
          <w:szCs w:val="22"/>
          <w:lang w:eastAsia="en-US"/>
        </w:rPr>
        <w:t>2</w:t>
      </w:r>
      <w:r w:rsidR="003837A1" w:rsidRPr="00857A53">
        <w:rPr>
          <w:rFonts w:asciiTheme="minorHAnsi" w:eastAsiaTheme="minorHAnsi" w:hAnsiTheme="minorHAnsi" w:cstheme="minorHAnsi"/>
          <w:w w:val="100"/>
          <w:sz w:val="22"/>
          <w:szCs w:val="22"/>
          <w:lang w:eastAsia="en-US"/>
        </w:rPr>
        <w:t>.00</w:t>
      </w:r>
      <w:r w:rsidR="003B6A38" w:rsidRPr="00857A53">
        <w:rPr>
          <w:rFonts w:asciiTheme="minorHAnsi" w:eastAsiaTheme="minorHAnsi" w:hAnsiTheme="minorHAnsi" w:cstheme="minorHAnsi"/>
          <w:w w:val="100"/>
          <w:sz w:val="22"/>
          <w:szCs w:val="22"/>
          <w:lang w:eastAsia="en-US"/>
        </w:rPr>
        <w:t>, po uzyskaniu przez Zamawiającego dostępu do złożonych plików.</w:t>
      </w:r>
    </w:p>
    <w:p w:rsidR="003B6A38" w:rsidRPr="00857A53" w:rsidRDefault="003B6A38" w:rsidP="00E541E7">
      <w:pPr>
        <w:pStyle w:val="Lista"/>
        <w:numPr>
          <w:ilvl w:val="1"/>
          <w:numId w:val="45"/>
        </w:numPr>
        <w:spacing w:before="0" w:line="360" w:lineRule="auto"/>
        <w:ind w:left="0" w:firstLine="0"/>
        <w:rPr>
          <w:rFonts w:asciiTheme="minorHAnsi" w:eastAsiaTheme="minorHAnsi" w:hAnsiTheme="minorHAnsi" w:cstheme="minorHAnsi"/>
          <w:w w:val="100"/>
          <w:sz w:val="22"/>
          <w:szCs w:val="22"/>
          <w:lang w:eastAsia="en-US"/>
        </w:rPr>
      </w:pPr>
      <w:r w:rsidRPr="00857A53">
        <w:rPr>
          <w:rFonts w:asciiTheme="minorHAnsi" w:eastAsiaTheme="minorHAnsi" w:hAnsiTheme="minorHAnsi" w:cstheme="minorHAnsi"/>
          <w:w w:val="100"/>
          <w:sz w:val="22"/>
          <w:szCs w:val="22"/>
          <w:lang w:eastAsia="en-US"/>
        </w:rPr>
        <w:t>W chwili otwarcia ofert system EPZ automatycznie udostępnia zalogowanym użytkownikom listę firm, które złożyły dokumenty w terminie składania ofert.</w:t>
      </w:r>
    </w:p>
    <w:p w:rsidR="007C2526" w:rsidRPr="00857A53" w:rsidRDefault="003B6A38" w:rsidP="0054411D">
      <w:pPr>
        <w:pStyle w:val="Lista"/>
        <w:numPr>
          <w:ilvl w:val="1"/>
          <w:numId w:val="45"/>
        </w:numPr>
        <w:spacing w:before="0" w:line="360" w:lineRule="auto"/>
        <w:ind w:left="142" w:hanging="142"/>
        <w:rPr>
          <w:rFonts w:asciiTheme="minorHAnsi" w:eastAsiaTheme="minorHAnsi" w:hAnsiTheme="minorHAnsi" w:cstheme="minorHAnsi"/>
          <w:w w:val="100"/>
          <w:sz w:val="22"/>
          <w:szCs w:val="22"/>
          <w:lang w:eastAsia="en-US"/>
        </w:rPr>
      </w:pPr>
      <w:r w:rsidRPr="00857A53">
        <w:rPr>
          <w:rFonts w:asciiTheme="minorHAnsi" w:eastAsiaTheme="minorHAnsi" w:hAnsiTheme="minorHAnsi" w:cstheme="minorHAnsi"/>
          <w:w w:val="100"/>
          <w:sz w:val="22"/>
          <w:szCs w:val="22"/>
          <w:lang w:eastAsia="en-US"/>
        </w:rPr>
        <w:t xml:space="preserve">Podczas otwarcia elektronicznych ofert </w:t>
      </w:r>
      <w:r w:rsidR="007868DE" w:rsidRPr="00857A53">
        <w:rPr>
          <w:rFonts w:asciiTheme="minorHAnsi" w:eastAsiaTheme="minorHAnsi" w:hAnsiTheme="minorHAnsi" w:cstheme="minorHAnsi"/>
          <w:w w:val="100"/>
          <w:sz w:val="22"/>
          <w:szCs w:val="22"/>
          <w:lang w:eastAsia="en-US"/>
        </w:rPr>
        <w:t>Zamawiający poda informacje określone w art. 86 ust. 4 ustawy Pzp.</w:t>
      </w:r>
    </w:p>
    <w:p w:rsidR="007C2526" w:rsidRPr="00857A53" w:rsidRDefault="00225AC9" w:rsidP="00CA2EB6">
      <w:pPr>
        <w:pStyle w:val="Nagwek1"/>
        <w:spacing w:after="200" w:line="276" w:lineRule="auto"/>
        <w:rPr>
          <w:rFonts w:asciiTheme="minorHAnsi" w:eastAsia="Arial" w:hAnsiTheme="minorHAnsi" w:cstheme="minorHAnsi"/>
          <w:sz w:val="22"/>
          <w:szCs w:val="22"/>
        </w:rPr>
      </w:pPr>
      <w:bookmarkStart w:id="29" w:name="_Toc7441547"/>
      <w:r w:rsidRPr="00857A53">
        <w:rPr>
          <w:rFonts w:asciiTheme="minorHAnsi" w:eastAsia="Arial" w:hAnsiTheme="minorHAnsi" w:cstheme="minorHAnsi"/>
          <w:sz w:val="22"/>
          <w:szCs w:val="22"/>
        </w:rPr>
        <w:t>1</w:t>
      </w:r>
      <w:r w:rsidR="00CA2EB6" w:rsidRPr="00857A53">
        <w:rPr>
          <w:rFonts w:asciiTheme="minorHAnsi" w:eastAsia="Arial" w:hAnsiTheme="minorHAnsi" w:cstheme="minorHAnsi"/>
          <w:sz w:val="22"/>
          <w:szCs w:val="22"/>
        </w:rPr>
        <w:t>1</w:t>
      </w:r>
      <w:r w:rsidR="007C2526" w:rsidRPr="00857A53">
        <w:rPr>
          <w:rFonts w:asciiTheme="minorHAnsi" w:eastAsia="Arial" w:hAnsiTheme="minorHAnsi" w:cstheme="minorHAnsi"/>
          <w:sz w:val="22"/>
          <w:szCs w:val="22"/>
        </w:rPr>
        <w:t>. TERMIN ZWIĄZANIA OFERTĄ</w:t>
      </w:r>
      <w:bookmarkEnd w:id="29"/>
    </w:p>
    <w:p w:rsidR="005E24FA" w:rsidRPr="00857A53" w:rsidRDefault="00225AC9" w:rsidP="005E24FA">
      <w:pPr>
        <w:spacing w:after="200" w:line="276" w:lineRule="auto"/>
        <w:jc w:val="both"/>
        <w:rPr>
          <w:rFonts w:asciiTheme="minorHAnsi" w:eastAsia="Arial" w:hAnsiTheme="minorHAnsi" w:cstheme="minorHAnsi"/>
          <w:sz w:val="22"/>
          <w:szCs w:val="22"/>
        </w:rPr>
      </w:pPr>
      <w:r w:rsidRPr="00857A53">
        <w:rPr>
          <w:rFonts w:asciiTheme="minorHAnsi" w:eastAsia="Arial" w:hAnsiTheme="minorHAnsi" w:cstheme="minorHAnsi"/>
          <w:b/>
          <w:bCs/>
          <w:sz w:val="22"/>
          <w:szCs w:val="22"/>
        </w:rPr>
        <w:t>1</w:t>
      </w:r>
      <w:r w:rsidR="00CA2EB6" w:rsidRPr="00857A53">
        <w:rPr>
          <w:rFonts w:asciiTheme="minorHAnsi" w:eastAsia="Arial" w:hAnsiTheme="minorHAnsi" w:cstheme="minorHAnsi"/>
          <w:b/>
          <w:bCs/>
          <w:sz w:val="22"/>
          <w:szCs w:val="22"/>
        </w:rPr>
        <w:t>1</w:t>
      </w:r>
      <w:r w:rsidR="005E24FA" w:rsidRPr="00857A53">
        <w:rPr>
          <w:rFonts w:asciiTheme="minorHAnsi" w:eastAsia="Arial" w:hAnsiTheme="minorHAnsi" w:cstheme="minorHAnsi"/>
          <w:b/>
          <w:bCs/>
          <w:sz w:val="22"/>
          <w:szCs w:val="22"/>
        </w:rPr>
        <w:t>.1</w:t>
      </w:r>
      <w:r w:rsidR="00B5449B" w:rsidRPr="00857A53">
        <w:rPr>
          <w:rFonts w:asciiTheme="minorHAnsi" w:eastAsia="Arial" w:hAnsiTheme="minorHAnsi" w:cstheme="minorHAnsi"/>
          <w:b/>
          <w:bCs/>
          <w:sz w:val="22"/>
          <w:szCs w:val="22"/>
        </w:rPr>
        <w:t>.</w:t>
      </w:r>
      <w:r w:rsidR="005E24FA" w:rsidRPr="00857A53">
        <w:rPr>
          <w:rFonts w:asciiTheme="minorHAnsi" w:eastAsia="Arial" w:hAnsiTheme="minorHAnsi" w:cstheme="minorHAnsi"/>
          <w:sz w:val="22"/>
          <w:szCs w:val="22"/>
        </w:rPr>
        <w:t xml:space="preserve">  Wykonawca jest związany ofertą przez okres 60 dni od terminu składania ofert.</w:t>
      </w:r>
    </w:p>
    <w:p w:rsidR="005E24FA" w:rsidRPr="00857A53" w:rsidRDefault="005E24FA" w:rsidP="00225AC9">
      <w:pPr>
        <w:spacing w:after="200" w:line="276" w:lineRule="auto"/>
        <w:jc w:val="both"/>
        <w:rPr>
          <w:rFonts w:asciiTheme="minorHAnsi" w:eastAsia="Times New Roman" w:hAnsiTheme="minorHAnsi" w:cstheme="minorHAnsi"/>
          <w:sz w:val="22"/>
          <w:szCs w:val="22"/>
        </w:rPr>
      </w:pPr>
      <w:r w:rsidRPr="00857A53">
        <w:rPr>
          <w:rFonts w:asciiTheme="minorHAnsi" w:eastAsia="Arial" w:hAnsiTheme="minorHAnsi" w:cstheme="minorHAnsi"/>
          <w:b/>
          <w:bCs/>
          <w:sz w:val="22"/>
          <w:szCs w:val="22"/>
        </w:rPr>
        <w:t>1</w:t>
      </w:r>
      <w:r w:rsidR="00CA2EB6" w:rsidRPr="00857A53">
        <w:rPr>
          <w:rFonts w:asciiTheme="minorHAnsi" w:eastAsia="Arial" w:hAnsiTheme="minorHAnsi" w:cstheme="minorHAnsi"/>
          <w:b/>
          <w:bCs/>
          <w:sz w:val="22"/>
          <w:szCs w:val="22"/>
        </w:rPr>
        <w:t>1</w:t>
      </w:r>
      <w:r w:rsidRPr="00857A53">
        <w:rPr>
          <w:rFonts w:asciiTheme="minorHAnsi" w:eastAsia="Arial" w:hAnsiTheme="minorHAnsi" w:cstheme="minorHAnsi"/>
          <w:b/>
          <w:bCs/>
          <w:sz w:val="22"/>
          <w:szCs w:val="22"/>
        </w:rPr>
        <w:t>.2</w:t>
      </w:r>
      <w:r w:rsidR="00B5449B" w:rsidRPr="00857A53">
        <w:rPr>
          <w:rFonts w:asciiTheme="minorHAnsi" w:eastAsia="Arial" w:hAnsiTheme="minorHAnsi" w:cstheme="minorHAnsi"/>
          <w:b/>
          <w:bCs/>
          <w:sz w:val="22"/>
          <w:szCs w:val="22"/>
        </w:rPr>
        <w:t>.</w:t>
      </w:r>
      <w:r w:rsidRPr="00857A53">
        <w:rPr>
          <w:rFonts w:asciiTheme="minorHAnsi" w:eastAsia="Arial" w:hAnsiTheme="minorHAnsi" w:cstheme="minorHAnsi"/>
          <w:sz w:val="22"/>
          <w:szCs w:val="22"/>
        </w:rPr>
        <w:t xml:space="preserve"> Bieg terminu związania ofertą rozpoczyna się wraz z upływem terminu składania ofert.</w:t>
      </w:r>
    </w:p>
    <w:p w:rsidR="005E24FA" w:rsidRPr="00857A53" w:rsidRDefault="00225AC9" w:rsidP="00B40597">
      <w:pPr>
        <w:spacing w:after="200" w:line="276" w:lineRule="auto"/>
        <w:jc w:val="both"/>
        <w:rPr>
          <w:rFonts w:asciiTheme="minorHAnsi" w:eastAsia="Arial" w:hAnsiTheme="minorHAnsi" w:cstheme="minorHAnsi"/>
          <w:sz w:val="22"/>
          <w:szCs w:val="22"/>
        </w:rPr>
      </w:pPr>
      <w:r w:rsidRPr="00857A53">
        <w:rPr>
          <w:rFonts w:asciiTheme="minorHAnsi" w:eastAsia="Arial" w:hAnsiTheme="minorHAnsi" w:cstheme="minorHAnsi"/>
          <w:b/>
          <w:bCs/>
          <w:sz w:val="22"/>
          <w:szCs w:val="22"/>
        </w:rPr>
        <w:t>1</w:t>
      </w:r>
      <w:r w:rsidR="00CA2EB6" w:rsidRPr="00857A53">
        <w:rPr>
          <w:rFonts w:asciiTheme="minorHAnsi" w:eastAsia="Arial" w:hAnsiTheme="minorHAnsi" w:cstheme="minorHAnsi"/>
          <w:b/>
          <w:bCs/>
          <w:sz w:val="22"/>
          <w:szCs w:val="22"/>
        </w:rPr>
        <w:t>1</w:t>
      </w:r>
      <w:r w:rsidR="005E24FA" w:rsidRPr="00857A53">
        <w:rPr>
          <w:rFonts w:asciiTheme="minorHAnsi" w:eastAsia="Arial" w:hAnsiTheme="minorHAnsi" w:cstheme="minorHAnsi"/>
          <w:b/>
          <w:bCs/>
          <w:sz w:val="22"/>
          <w:szCs w:val="22"/>
        </w:rPr>
        <w:t>.3</w:t>
      </w:r>
      <w:r w:rsidR="00B5449B" w:rsidRPr="00857A53">
        <w:rPr>
          <w:rFonts w:asciiTheme="minorHAnsi" w:eastAsia="Arial" w:hAnsiTheme="minorHAnsi" w:cstheme="minorHAnsi"/>
          <w:b/>
          <w:bCs/>
          <w:sz w:val="22"/>
          <w:szCs w:val="22"/>
        </w:rPr>
        <w:t>.</w:t>
      </w:r>
      <w:r w:rsidR="005E24FA" w:rsidRPr="00857A53">
        <w:rPr>
          <w:rFonts w:asciiTheme="minorHAnsi" w:eastAsia="Arial" w:hAnsiTheme="minorHAnsi" w:cstheme="minorHAnsi"/>
          <w:sz w:val="22"/>
          <w:szCs w:val="22"/>
        </w:rPr>
        <w:t xml:space="preserve"> Wykonawca samodzielnie lub na wniosek </w:t>
      </w:r>
      <w:r w:rsidR="00B40597" w:rsidRPr="00857A53">
        <w:rPr>
          <w:rFonts w:asciiTheme="minorHAnsi" w:eastAsia="Arial" w:hAnsiTheme="minorHAnsi" w:cstheme="minorHAnsi"/>
          <w:sz w:val="22"/>
          <w:szCs w:val="22"/>
        </w:rPr>
        <w:t>Z</w:t>
      </w:r>
      <w:r w:rsidR="005E24FA" w:rsidRPr="00857A53">
        <w:rPr>
          <w:rFonts w:asciiTheme="minorHAnsi" w:eastAsia="Arial" w:hAnsiTheme="minorHAnsi" w:cstheme="minorHAnsi"/>
          <w:sz w:val="22"/>
          <w:szCs w:val="22"/>
        </w:rPr>
        <w:t>amawiającego może przedłużyć termin związania ofertą</w:t>
      </w:r>
      <w:r w:rsidR="00B40597" w:rsidRPr="00857A53">
        <w:rPr>
          <w:rFonts w:asciiTheme="minorHAnsi" w:eastAsia="Arial" w:hAnsiTheme="minorHAnsi" w:cstheme="minorHAnsi"/>
          <w:sz w:val="22"/>
          <w:szCs w:val="22"/>
        </w:rPr>
        <w:t>, z tym, że Z</w:t>
      </w:r>
      <w:r w:rsidR="005E24FA" w:rsidRPr="00857A53">
        <w:rPr>
          <w:rFonts w:asciiTheme="minorHAnsi" w:eastAsia="Arial" w:hAnsiTheme="minorHAnsi" w:cstheme="minorHAnsi"/>
          <w:sz w:val="22"/>
          <w:szCs w:val="22"/>
        </w:rPr>
        <w:t>amawiający może tylko raz, co najmniej na  3 dni przed upływem terminu związania ofertą zwrócić się do wykonawców o wyrażenie zgody na przedłużenie tego terminu o oznaczony okres, nie dłuższy jednak niż o 60 dni. Przedłużenie terminu związania ofertą jest dopuszczalne tylko z jednoczesnym przedłużeniem okresu ważności wadium albo, jeśli nie jest to możliwe, z wniesieniem nowego wadium na przedłużony okres związania ofertą.</w:t>
      </w:r>
    </w:p>
    <w:p w:rsidR="005E24FA" w:rsidRPr="00857A53" w:rsidRDefault="005E24FA" w:rsidP="00CA2EB6">
      <w:pPr>
        <w:pStyle w:val="Nagwek1"/>
        <w:spacing w:after="200" w:line="276" w:lineRule="auto"/>
        <w:rPr>
          <w:rFonts w:asciiTheme="minorHAnsi" w:eastAsia="Arial" w:hAnsiTheme="minorHAnsi" w:cstheme="minorHAnsi"/>
          <w:sz w:val="22"/>
          <w:szCs w:val="22"/>
        </w:rPr>
      </w:pPr>
      <w:bookmarkStart w:id="30" w:name="_Toc7441548"/>
      <w:r w:rsidRPr="00857A53">
        <w:rPr>
          <w:rFonts w:asciiTheme="minorHAnsi" w:eastAsia="Arial" w:hAnsiTheme="minorHAnsi" w:cstheme="minorHAnsi"/>
          <w:sz w:val="22"/>
          <w:szCs w:val="22"/>
        </w:rPr>
        <w:t>1</w:t>
      </w:r>
      <w:r w:rsidR="00CA2EB6" w:rsidRPr="00857A53">
        <w:rPr>
          <w:rFonts w:asciiTheme="minorHAnsi" w:eastAsia="Arial" w:hAnsiTheme="minorHAnsi" w:cstheme="minorHAnsi"/>
          <w:sz w:val="22"/>
          <w:szCs w:val="22"/>
        </w:rPr>
        <w:t>2</w:t>
      </w:r>
      <w:r w:rsidRPr="00857A53">
        <w:rPr>
          <w:rFonts w:asciiTheme="minorHAnsi" w:eastAsia="Arial" w:hAnsiTheme="minorHAnsi" w:cstheme="minorHAnsi"/>
          <w:sz w:val="22"/>
          <w:szCs w:val="22"/>
        </w:rPr>
        <w:t>. OPIS SPOSOBU OBLICZENIA CENY</w:t>
      </w:r>
      <w:bookmarkEnd w:id="30"/>
    </w:p>
    <w:p w:rsidR="003325AA" w:rsidRPr="00857A53" w:rsidRDefault="00225AC9" w:rsidP="00366DBC">
      <w:pPr>
        <w:tabs>
          <w:tab w:val="left" w:pos="0"/>
        </w:tabs>
        <w:spacing w:after="200" w:line="276" w:lineRule="auto"/>
        <w:jc w:val="both"/>
        <w:rPr>
          <w:rFonts w:asciiTheme="minorHAnsi" w:eastAsia="Arial" w:hAnsiTheme="minorHAnsi" w:cstheme="minorHAnsi"/>
          <w:b/>
          <w:sz w:val="22"/>
          <w:szCs w:val="22"/>
        </w:rPr>
      </w:pPr>
      <w:r w:rsidRPr="00857A53">
        <w:rPr>
          <w:rFonts w:asciiTheme="minorHAnsi" w:eastAsia="Arial" w:hAnsiTheme="minorHAnsi" w:cstheme="minorHAnsi"/>
          <w:b/>
          <w:bCs/>
          <w:sz w:val="22"/>
          <w:szCs w:val="22"/>
        </w:rPr>
        <w:t>1</w:t>
      </w:r>
      <w:r w:rsidR="00CA2EB6" w:rsidRPr="00857A53">
        <w:rPr>
          <w:rFonts w:asciiTheme="minorHAnsi" w:eastAsia="Arial" w:hAnsiTheme="minorHAnsi" w:cstheme="minorHAnsi"/>
          <w:b/>
          <w:bCs/>
          <w:sz w:val="22"/>
          <w:szCs w:val="22"/>
        </w:rPr>
        <w:t>2</w:t>
      </w:r>
      <w:r w:rsidR="005E24FA" w:rsidRPr="00857A53">
        <w:rPr>
          <w:rFonts w:asciiTheme="minorHAnsi" w:eastAsia="Arial" w:hAnsiTheme="minorHAnsi" w:cstheme="minorHAnsi"/>
          <w:b/>
          <w:bCs/>
          <w:sz w:val="22"/>
          <w:szCs w:val="22"/>
        </w:rPr>
        <w:t>.1</w:t>
      </w:r>
      <w:r w:rsidR="007C08B0" w:rsidRPr="00857A53">
        <w:rPr>
          <w:rFonts w:asciiTheme="minorHAnsi" w:eastAsia="Arial" w:hAnsiTheme="minorHAnsi" w:cstheme="minorHAnsi"/>
          <w:b/>
          <w:bCs/>
          <w:sz w:val="22"/>
          <w:szCs w:val="22"/>
        </w:rPr>
        <w:t>.</w:t>
      </w:r>
      <w:r w:rsidR="005E24FA" w:rsidRPr="00857A53">
        <w:rPr>
          <w:rFonts w:asciiTheme="minorHAnsi" w:eastAsia="Arial" w:hAnsiTheme="minorHAnsi" w:cstheme="minorHAnsi"/>
          <w:sz w:val="22"/>
          <w:szCs w:val="22"/>
        </w:rPr>
        <w:tab/>
        <w:t xml:space="preserve">Wykonawca poda cenę oferty </w:t>
      </w:r>
      <w:r w:rsidR="003325AA" w:rsidRPr="00857A53">
        <w:rPr>
          <w:rFonts w:asciiTheme="minorHAnsi" w:eastAsia="Arial" w:hAnsiTheme="minorHAnsi" w:cstheme="minorHAnsi"/>
          <w:sz w:val="22"/>
          <w:szCs w:val="22"/>
        </w:rPr>
        <w:t xml:space="preserve"> </w:t>
      </w:r>
      <w:r w:rsidR="005E24FA" w:rsidRPr="00857A53">
        <w:rPr>
          <w:rFonts w:asciiTheme="minorHAnsi" w:eastAsia="Arial" w:hAnsiTheme="minorHAnsi" w:cstheme="minorHAnsi"/>
          <w:sz w:val="22"/>
          <w:szCs w:val="22"/>
        </w:rPr>
        <w:t xml:space="preserve">w Formularzu Ofertowym sporządzonym według wzoru stanowiącego </w:t>
      </w:r>
      <w:r w:rsidR="005E24FA" w:rsidRPr="00857A53">
        <w:rPr>
          <w:rFonts w:asciiTheme="minorHAnsi" w:eastAsia="Arial" w:hAnsiTheme="minorHAnsi" w:cstheme="minorHAnsi"/>
          <w:b/>
          <w:sz w:val="22"/>
          <w:szCs w:val="22"/>
        </w:rPr>
        <w:t xml:space="preserve">Załącznik nr </w:t>
      </w:r>
      <w:r w:rsidR="005A0C6F" w:rsidRPr="00857A53">
        <w:rPr>
          <w:rFonts w:asciiTheme="minorHAnsi" w:eastAsia="Arial" w:hAnsiTheme="minorHAnsi" w:cstheme="minorHAnsi"/>
          <w:b/>
          <w:sz w:val="22"/>
          <w:szCs w:val="22"/>
        </w:rPr>
        <w:t>1</w:t>
      </w:r>
      <w:r w:rsidR="005E24FA" w:rsidRPr="00857A53">
        <w:rPr>
          <w:rFonts w:asciiTheme="minorHAnsi" w:eastAsia="Arial" w:hAnsiTheme="minorHAnsi" w:cstheme="minorHAnsi"/>
          <w:b/>
          <w:sz w:val="22"/>
          <w:szCs w:val="22"/>
        </w:rPr>
        <w:t xml:space="preserve"> do SIWZ</w:t>
      </w:r>
      <w:r w:rsidR="005E24FA" w:rsidRPr="00857A53">
        <w:rPr>
          <w:rFonts w:asciiTheme="minorHAnsi" w:eastAsia="Arial" w:hAnsiTheme="minorHAnsi" w:cstheme="minorHAnsi"/>
          <w:sz w:val="22"/>
          <w:szCs w:val="22"/>
        </w:rPr>
        <w:t xml:space="preserve"> podpisanym kwalifikowanym podpisem elektronicznym. </w:t>
      </w:r>
    </w:p>
    <w:p w:rsidR="005E24FA" w:rsidRPr="00857A53" w:rsidRDefault="003325AA" w:rsidP="00CA2EB6">
      <w:pPr>
        <w:tabs>
          <w:tab w:val="left" w:pos="0"/>
        </w:tabs>
        <w:spacing w:after="200" w:line="276" w:lineRule="auto"/>
        <w:ind w:firstLine="7"/>
        <w:jc w:val="both"/>
        <w:rPr>
          <w:rFonts w:asciiTheme="minorHAnsi" w:eastAsia="Arial" w:hAnsiTheme="minorHAnsi" w:cstheme="minorHAnsi"/>
          <w:sz w:val="22"/>
          <w:szCs w:val="22"/>
        </w:rPr>
      </w:pPr>
      <w:r w:rsidRPr="00857A53">
        <w:rPr>
          <w:rFonts w:asciiTheme="minorHAnsi" w:eastAsia="Arial" w:hAnsiTheme="minorHAnsi" w:cstheme="minorHAnsi"/>
          <w:b/>
          <w:bCs/>
          <w:sz w:val="22"/>
          <w:szCs w:val="22"/>
        </w:rPr>
        <w:lastRenderedPageBreak/>
        <w:t>1</w:t>
      </w:r>
      <w:r w:rsidR="00CA2EB6" w:rsidRPr="00857A53">
        <w:rPr>
          <w:rFonts w:asciiTheme="minorHAnsi" w:eastAsia="Arial" w:hAnsiTheme="minorHAnsi" w:cstheme="minorHAnsi"/>
          <w:b/>
          <w:bCs/>
          <w:sz w:val="22"/>
          <w:szCs w:val="22"/>
        </w:rPr>
        <w:t>2</w:t>
      </w:r>
      <w:r w:rsidRPr="00857A53">
        <w:rPr>
          <w:rFonts w:asciiTheme="minorHAnsi" w:eastAsia="Arial" w:hAnsiTheme="minorHAnsi" w:cstheme="minorHAnsi"/>
          <w:b/>
          <w:bCs/>
          <w:sz w:val="22"/>
          <w:szCs w:val="22"/>
        </w:rPr>
        <w:t>.</w:t>
      </w:r>
      <w:r w:rsidR="00366DBC" w:rsidRPr="00857A53">
        <w:rPr>
          <w:rFonts w:asciiTheme="minorHAnsi" w:eastAsia="Arial" w:hAnsiTheme="minorHAnsi" w:cstheme="minorHAnsi"/>
          <w:b/>
          <w:bCs/>
          <w:sz w:val="22"/>
          <w:szCs w:val="22"/>
        </w:rPr>
        <w:t>2</w:t>
      </w:r>
      <w:r w:rsidRPr="00857A53">
        <w:rPr>
          <w:rFonts w:asciiTheme="minorHAnsi" w:eastAsia="Arial" w:hAnsiTheme="minorHAnsi" w:cstheme="minorHAnsi"/>
          <w:b/>
          <w:bCs/>
          <w:sz w:val="22"/>
          <w:szCs w:val="22"/>
        </w:rPr>
        <w:t>.</w:t>
      </w:r>
      <w:r w:rsidRPr="00857A53">
        <w:rPr>
          <w:rFonts w:asciiTheme="minorHAnsi" w:eastAsia="Arial" w:hAnsiTheme="minorHAnsi" w:cstheme="minorHAnsi"/>
          <w:sz w:val="22"/>
          <w:szCs w:val="22"/>
        </w:rPr>
        <w:t xml:space="preserve"> </w:t>
      </w:r>
      <w:r w:rsidR="005E24FA" w:rsidRPr="00857A53">
        <w:rPr>
          <w:rFonts w:asciiTheme="minorHAnsi" w:eastAsia="Arial" w:hAnsiTheme="minorHAnsi" w:cstheme="minorHAnsi"/>
          <w:sz w:val="22"/>
          <w:szCs w:val="22"/>
        </w:rPr>
        <w:t>Cena musi być wyrażona w złotych polskich (PLN), z dokładnością nie większą niż dwa miejsca po przecinku.</w:t>
      </w:r>
    </w:p>
    <w:p w:rsidR="005E24FA" w:rsidRPr="00857A53" w:rsidRDefault="00225AC9" w:rsidP="003325AA">
      <w:pPr>
        <w:tabs>
          <w:tab w:val="left" w:pos="0"/>
        </w:tabs>
        <w:spacing w:after="200" w:line="276" w:lineRule="auto"/>
        <w:ind w:firstLine="7"/>
        <w:jc w:val="both"/>
        <w:rPr>
          <w:rFonts w:asciiTheme="minorHAnsi" w:eastAsia="Arial" w:hAnsiTheme="minorHAnsi" w:cstheme="minorHAnsi"/>
          <w:sz w:val="22"/>
          <w:szCs w:val="22"/>
        </w:rPr>
      </w:pPr>
      <w:r w:rsidRPr="00857A53">
        <w:rPr>
          <w:rFonts w:asciiTheme="minorHAnsi" w:eastAsia="Arial" w:hAnsiTheme="minorHAnsi" w:cstheme="minorHAnsi"/>
          <w:b/>
          <w:bCs/>
          <w:sz w:val="22"/>
          <w:szCs w:val="22"/>
        </w:rPr>
        <w:t>1</w:t>
      </w:r>
      <w:r w:rsidR="00CA2EB6" w:rsidRPr="00857A53">
        <w:rPr>
          <w:rFonts w:asciiTheme="minorHAnsi" w:eastAsia="Arial" w:hAnsiTheme="minorHAnsi" w:cstheme="minorHAnsi"/>
          <w:b/>
          <w:bCs/>
          <w:sz w:val="22"/>
          <w:szCs w:val="22"/>
        </w:rPr>
        <w:t>2</w:t>
      </w:r>
      <w:r w:rsidR="005E24FA" w:rsidRPr="00857A53">
        <w:rPr>
          <w:rFonts w:asciiTheme="minorHAnsi" w:eastAsia="Arial" w:hAnsiTheme="minorHAnsi" w:cstheme="minorHAnsi"/>
          <w:b/>
          <w:bCs/>
          <w:sz w:val="22"/>
          <w:szCs w:val="22"/>
        </w:rPr>
        <w:t>.</w:t>
      </w:r>
      <w:r w:rsidR="00366DBC" w:rsidRPr="00857A53">
        <w:rPr>
          <w:rFonts w:asciiTheme="minorHAnsi" w:eastAsia="Arial" w:hAnsiTheme="minorHAnsi" w:cstheme="minorHAnsi"/>
          <w:b/>
          <w:bCs/>
          <w:sz w:val="22"/>
          <w:szCs w:val="22"/>
        </w:rPr>
        <w:t>3</w:t>
      </w:r>
      <w:r w:rsidR="007C08B0" w:rsidRPr="00857A53">
        <w:rPr>
          <w:rFonts w:asciiTheme="minorHAnsi" w:eastAsia="Arial" w:hAnsiTheme="minorHAnsi" w:cstheme="minorHAnsi"/>
          <w:b/>
          <w:bCs/>
          <w:sz w:val="22"/>
          <w:szCs w:val="22"/>
        </w:rPr>
        <w:t>.</w:t>
      </w:r>
      <w:r w:rsidR="005E24FA" w:rsidRPr="00857A53">
        <w:rPr>
          <w:rFonts w:asciiTheme="minorHAnsi" w:eastAsia="Arial" w:hAnsiTheme="minorHAnsi" w:cstheme="minorHAnsi"/>
          <w:sz w:val="22"/>
          <w:szCs w:val="22"/>
        </w:rPr>
        <w:tab/>
        <w:t>Wykonawca musi uwzględnić w cenie oferty wszelkie koszty niezbędne dla prawidłowego i pełnego wykonania zamówienia oraz wszelkie opłaty i podatki wynikające z obowiązujących przepisów.</w:t>
      </w:r>
    </w:p>
    <w:p w:rsidR="005E24FA" w:rsidRPr="00857A53" w:rsidRDefault="00225AC9" w:rsidP="00CA2EB6">
      <w:pPr>
        <w:tabs>
          <w:tab w:val="left" w:pos="0"/>
        </w:tabs>
        <w:spacing w:after="200" w:line="276" w:lineRule="auto"/>
        <w:ind w:firstLine="7"/>
        <w:jc w:val="both"/>
        <w:rPr>
          <w:rFonts w:asciiTheme="minorHAnsi" w:eastAsia="Arial" w:hAnsiTheme="minorHAnsi" w:cstheme="minorHAnsi"/>
          <w:sz w:val="22"/>
          <w:szCs w:val="22"/>
        </w:rPr>
      </w:pPr>
      <w:r w:rsidRPr="00857A53">
        <w:rPr>
          <w:rFonts w:asciiTheme="minorHAnsi" w:eastAsia="Arial" w:hAnsiTheme="minorHAnsi" w:cstheme="minorHAnsi"/>
          <w:b/>
          <w:bCs/>
          <w:sz w:val="22"/>
          <w:szCs w:val="22"/>
        </w:rPr>
        <w:t>1</w:t>
      </w:r>
      <w:r w:rsidR="00CA2EB6" w:rsidRPr="00857A53">
        <w:rPr>
          <w:rFonts w:asciiTheme="minorHAnsi" w:eastAsia="Arial" w:hAnsiTheme="minorHAnsi" w:cstheme="minorHAnsi"/>
          <w:b/>
          <w:bCs/>
          <w:sz w:val="22"/>
          <w:szCs w:val="22"/>
        </w:rPr>
        <w:t>2</w:t>
      </w:r>
      <w:r w:rsidR="005E24FA" w:rsidRPr="00857A53">
        <w:rPr>
          <w:rFonts w:asciiTheme="minorHAnsi" w:eastAsia="Arial" w:hAnsiTheme="minorHAnsi" w:cstheme="minorHAnsi"/>
          <w:b/>
          <w:bCs/>
          <w:sz w:val="22"/>
          <w:szCs w:val="22"/>
        </w:rPr>
        <w:t>.</w:t>
      </w:r>
      <w:r w:rsidR="00366DBC" w:rsidRPr="00857A53">
        <w:rPr>
          <w:rFonts w:asciiTheme="minorHAnsi" w:eastAsia="Arial" w:hAnsiTheme="minorHAnsi" w:cstheme="minorHAnsi"/>
          <w:b/>
          <w:bCs/>
          <w:sz w:val="22"/>
          <w:szCs w:val="22"/>
        </w:rPr>
        <w:t>4</w:t>
      </w:r>
      <w:r w:rsidR="00875D5E" w:rsidRPr="00857A53">
        <w:rPr>
          <w:rFonts w:asciiTheme="minorHAnsi" w:eastAsia="Arial" w:hAnsiTheme="minorHAnsi" w:cstheme="minorHAnsi"/>
          <w:b/>
          <w:bCs/>
          <w:sz w:val="22"/>
          <w:szCs w:val="22"/>
        </w:rPr>
        <w:t>.</w:t>
      </w:r>
      <w:r w:rsidR="005E24FA" w:rsidRPr="00857A53">
        <w:rPr>
          <w:rFonts w:asciiTheme="minorHAnsi" w:eastAsia="Arial" w:hAnsiTheme="minorHAnsi" w:cstheme="minorHAnsi"/>
          <w:sz w:val="22"/>
          <w:szCs w:val="22"/>
        </w:rPr>
        <w:tab/>
        <w:t>Jeżeli złożono ofertę, której wy</w:t>
      </w:r>
      <w:r w:rsidR="00F20396" w:rsidRPr="00857A53">
        <w:rPr>
          <w:rFonts w:asciiTheme="minorHAnsi" w:eastAsia="Arial" w:hAnsiTheme="minorHAnsi" w:cstheme="minorHAnsi"/>
          <w:sz w:val="22"/>
          <w:szCs w:val="22"/>
        </w:rPr>
        <w:t>bór prowadziłby do powstania u Z</w:t>
      </w:r>
      <w:r w:rsidR="005E24FA" w:rsidRPr="00857A53">
        <w:rPr>
          <w:rFonts w:asciiTheme="minorHAnsi" w:eastAsia="Arial" w:hAnsiTheme="minorHAnsi" w:cstheme="minorHAnsi"/>
          <w:sz w:val="22"/>
          <w:szCs w:val="22"/>
        </w:rPr>
        <w:t xml:space="preserve">amawiającego obowiązku podatkowego zgodnie z przepisami o podatku od towarów i usług, </w:t>
      </w:r>
      <w:r w:rsidR="006555FC" w:rsidRPr="00857A53">
        <w:rPr>
          <w:rFonts w:asciiTheme="minorHAnsi" w:eastAsia="Arial" w:hAnsiTheme="minorHAnsi" w:cstheme="minorHAnsi"/>
          <w:sz w:val="22"/>
          <w:szCs w:val="22"/>
        </w:rPr>
        <w:t>Z</w:t>
      </w:r>
      <w:r w:rsidR="005E24FA" w:rsidRPr="00857A53">
        <w:rPr>
          <w:rFonts w:asciiTheme="minorHAnsi" w:eastAsia="Arial" w:hAnsiTheme="minorHAnsi" w:cstheme="minorHAnsi"/>
          <w:sz w:val="22"/>
          <w:szCs w:val="22"/>
        </w:rPr>
        <w:t xml:space="preserve">amawiający w celu oceny takiej oferty doliczy do przedstawionej w niej ceny podatek od towarów i usług, który miałby obowiązek rozliczyć zgodnie z tymi przepisami. Wykonawca, składając ofertę, informuje </w:t>
      </w:r>
      <w:r w:rsidR="00F20396" w:rsidRPr="00857A53">
        <w:rPr>
          <w:rFonts w:asciiTheme="minorHAnsi" w:eastAsia="Arial" w:hAnsiTheme="minorHAnsi" w:cstheme="minorHAnsi"/>
          <w:sz w:val="22"/>
          <w:szCs w:val="22"/>
        </w:rPr>
        <w:t>Z</w:t>
      </w:r>
      <w:r w:rsidR="005E24FA" w:rsidRPr="00857A53">
        <w:rPr>
          <w:rFonts w:asciiTheme="minorHAnsi" w:eastAsia="Arial" w:hAnsiTheme="minorHAnsi" w:cstheme="minorHAnsi"/>
          <w:sz w:val="22"/>
          <w:szCs w:val="22"/>
        </w:rPr>
        <w:t>amawiającego, czy wybór oferty będzie prowadzić do powstania u zamawiającego obowiązku podatkowego, wskazując nazwę (rodzaj) towaru lub usługi, których dostawa lub świadczenie będzie prowadzić do jego powstania, oraz wskazując ich wartość bez kwoty podatku</w:t>
      </w:r>
      <w:r w:rsidR="00AE1012" w:rsidRPr="00857A53">
        <w:rPr>
          <w:rFonts w:asciiTheme="minorHAnsi" w:eastAsia="Arial" w:hAnsiTheme="minorHAnsi" w:cstheme="minorHAnsi"/>
          <w:sz w:val="22"/>
          <w:szCs w:val="22"/>
        </w:rPr>
        <w:t>.</w:t>
      </w:r>
    </w:p>
    <w:p w:rsidR="005E24FA" w:rsidRPr="00857A53" w:rsidRDefault="005E24FA" w:rsidP="003325AA">
      <w:pPr>
        <w:tabs>
          <w:tab w:val="left" w:pos="0"/>
        </w:tabs>
        <w:spacing w:after="200" w:line="276" w:lineRule="auto"/>
        <w:ind w:firstLine="7"/>
        <w:jc w:val="both"/>
        <w:rPr>
          <w:rFonts w:asciiTheme="minorHAnsi" w:eastAsia="Arial" w:hAnsiTheme="minorHAnsi" w:cstheme="minorHAnsi"/>
          <w:sz w:val="22"/>
          <w:szCs w:val="22"/>
        </w:rPr>
      </w:pPr>
      <w:r w:rsidRPr="00857A53">
        <w:rPr>
          <w:rFonts w:asciiTheme="minorHAnsi" w:eastAsia="Arial" w:hAnsiTheme="minorHAnsi" w:cstheme="minorHAnsi"/>
          <w:b/>
          <w:bCs/>
          <w:sz w:val="22"/>
          <w:szCs w:val="22"/>
        </w:rPr>
        <w:t>1</w:t>
      </w:r>
      <w:r w:rsidR="00CA2EB6" w:rsidRPr="00857A53">
        <w:rPr>
          <w:rFonts w:asciiTheme="minorHAnsi" w:eastAsia="Arial" w:hAnsiTheme="minorHAnsi" w:cstheme="minorHAnsi"/>
          <w:b/>
          <w:bCs/>
          <w:sz w:val="22"/>
          <w:szCs w:val="22"/>
        </w:rPr>
        <w:t>2</w:t>
      </w:r>
      <w:r w:rsidRPr="00857A53">
        <w:rPr>
          <w:rFonts w:asciiTheme="minorHAnsi" w:eastAsia="Arial" w:hAnsiTheme="minorHAnsi" w:cstheme="minorHAnsi"/>
          <w:b/>
          <w:bCs/>
          <w:sz w:val="22"/>
          <w:szCs w:val="22"/>
        </w:rPr>
        <w:t>.</w:t>
      </w:r>
      <w:r w:rsidR="00366DBC" w:rsidRPr="00857A53">
        <w:rPr>
          <w:rFonts w:asciiTheme="minorHAnsi" w:eastAsia="Arial" w:hAnsiTheme="minorHAnsi" w:cstheme="minorHAnsi"/>
          <w:b/>
          <w:bCs/>
          <w:sz w:val="22"/>
          <w:szCs w:val="22"/>
        </w:rPr>
        <w:t>5</w:t>
      </w:r>
      <w:r w:rsidR="00AE1012" w:rsidRPr="00857A53">
        <w:rPr>
          <w:rFonts w:asciiTheme="minorHAnsi" w:eastAsia="Times New Roman" w:hAnsiTheme="minorHAnsi" w:cstheme="minorHAnsi"/>
          <w:sz w:val="22"/>
          <w:szCs w:val="22"/>
        </w:rPr>
        <w:t>.</w:t>
      </w:r>
      <w:r w:rsidRPr="00857A53">
        <w:rPr>
          <w:rFonts w:asciiTheme="minorHAnsi" w:eastAsia="Times New Roman" w:hAnsiTheme="minorHAnsi" w:cstheme="minorHAnsi"/>
          <w:sz w:val="22"/>
          <w:szCs w:val="22"/>
        </w:rPr>
        <w:tab/>
      </w:r>
      <w:r w:rsidR="00F20396" w:rsidRPr="00857A53">
        <w:rPr>
          <w:rFonts w:asciiTheme="minorHAnsi" w:eastAsia="Arial" w:hAnsiTheme="minorHAnsi" w:cstheme="minorHAnsi"/>
          <w:sz w:val="22"/>
          <w:szCs w:val="22"/>
        </w:rPr>
        <w:t>Rozliczenia między Z</w:t>
      </w:r>
      <w:r w:rsidRPr="00857A53">
        <w:rPr>
          <w:rFonts w:asciiTheme="minorHAnsi" w:eastAsia="Arial" w:hAnsiTheme="minorHAnsi" w:cstheme="minorHAnsi"/>
          <w:sz w:val="22"/>
          <w:szCs w:val="22"/>
        </w:rPr>
        <w:t>amawiając</w:t>
      </w:r>
      <w:r w:rsidR="00F20396" w:rsidRPr="00857A53">
        <w:rPr>
          <w:rFonts w:asciiTheme="minorHAnsi" w:eastAsia="Arial" w:hAnsiTheme="minorHAnsi" w:cstheme="minorHAnsi"/>
          <w:sz w:val="22"/>
          <w:szCs w:val="22"/>
        </w:rPr>
        <w:t>ym a W</w:t>
      </w:r>
      <w:r w:rsidRPr="00857A53">
        <w:rPr>
          <w:rFonts w:asciiTheme="minorHAnsi" w:eastAsia="Arial" w:hAnsiTheme="minorHAnsi" w:cstheme="minorHAnsi"/>
          <w:sz w:val="22"/>
          <w:szCs w:val="22"/>
        </w:rPr>
        <w:t>ykonawcą będą prowadzone w PLN.</w:t>
      </w:r>
    </w:p>
    <w:p w:rsidR="005E24FA" w:rsidRPr="00857A53" w:rsidRDefault="00225AC9" w:rsidP="00CA2EB6">
      <w:pPr>
        <w:pStyle w:val="Nagwek1"/>
        <w:spacing w:after="200" w:line="276" w:lineRule="auto"/>
        <w:rPr>
          <w:rFonts w:asciiTheme="minorHAnsi" w:eastAsia="Arial" w:hAnsiTheme="minorHAnsi" w:cstheme="minorHAnsi"/>
          <w:sz w:val="22"/>
          <w:szCs w:val="22"/>
        </w:rPr>
      </w:pPr>
      <w:bookmarkStart w:id="31" w:name="_Toc7441549"/>
      <w:r w:rsidRPr="00857A53">
        <w:rPr>
          <w:rFonts w:asciiTheme="minorHAnsi" w:eastAsia="Arial" w:hAnsiTheme="minorHAnsi" w:cstheme="minorHAnsi"/>
          <w:sz w:val="22"/>
          <w:szCs w:val="22"/>
        </w:rPr>
        <w:t>1</w:t>
      </w:r>
      <w:r w:rsidR="00CA2EB6" w:rsidRPr="00857A53">
        <w:rPr>
          <w:rFonts w:asciiTheme="minorHAnsi" w:eastAsia="Arial" w:hAnsiTheme="minorHAnsi" w:cstheme="minorHAnsi"/>
          <w:sz w:val="22"/>
          <w:szCs w:val="22"/>
        </w:rPr>
        <w:t>3</w:t>
      </w:r>
      <w:r w:rsidR="005E24FA" w:rsidRPr="00857A53">
        <w:rPr>
          <w:rFonts w:asciiTheme="minorHAnsi" w:eastAsia="Arial" w:hAnsiTheme="minorHAnsi" w:cstheme="minorHAnsi"/>
          <w:sz w:val="22"/>
          <w:szCs w:val="22"/>
        </w:rPr>
        <w:t xml:space="preserve">. </w:t>
      </w:r>
      <w:r w:rsidR="00973C28" w:rsidRPr="00857A53">
        <w:rPr>
          <w:rFonts w:asciiTheme="minorHAnsi" w:eastAsia="Arial" w:hAnsiTheme="minorHAnsi" w:cstheme="minorHAnsi"/>
          <w:sz w:val="22"/>
          <w:szCs w:val="22"/>
        </w:rPr>
        <w:t>BADANIE OFERT</w:t>
      </w:r>
      <w:bookmarkEnd w:id="31"/>
    </w:p>
    <w:p w:rsidR="00AE1012" w:rsidRPr="00857A53" w:rsidRDefault="00225AC9" w:rsidP="00CA2EB6">
      <w:pPr>
        <w:spacing w:after="200" w:line="276" w:lineRule="auto"/>
        <w:jc w:val="both"/>
        <w:rPr>
          <w:rFonts w:asciiTheme="minorHAnsi" w:eastAsia="Arial" w:hAnsiTheme="minorHAnsi" w:cstheme="minorHAnsi"/>
          <w:sz w:val="22"/>
          <w:szCs w:val="22"/>
        </w:rPr>
      </w:pPr>
      <w:r w:rsidRPr="00857A53">
        <w:rPr>
          <w:rFonts w:asciiTheme="minorHAnsi" w:eastAsia="Arial" w:hAnsiTheme="minorHAnsi" w:cstheme="minorHAnsi"/>
          <w:b/>
          <w:bCs/>
          <w:sz w:val="22"/>
          <w:szCs w:val="22"/>
        </w:rPr>
        <w:t>1</w:t>
      </w:r>
      <w:r w:rsidR="00CA2EB6" w:rsidRPr="00857A53">
        <w:rPr>
          <w:rFonts w:asciiTheme="minorHAnsi" w:eastAsia="Arial" w:hAnsiTheme="minorHAnsi" w:cstheme="minorHAnsi"/>
          <w:b/>
          <w:bCs/>
          <w:sz w:val="22"/>
          <w:szCs w:val="22"/>
        </w:rPr>
        <w:t>3</w:t>
      </w:r>
      <w:r w:rsidR="00D5263D" w:rsidRPr="00857A53">
        <w:rPr>
          <w:rFonts w:asciiTheme="minorHAnsi" w:eastAsia="Arial" w:hAnsiTheme="minorHAnsi" w:cstheme="minorHAnsi"/>
          <w:b/>
          <w:bCs/>
          <w:sz w:val="22"/>
          <w:szCs w:val="22"/>
        </w:rPr>
        <w:t>.1.</w:t>
      </w:r>
      <w:r w:rsidR="00D5263D" w:rsidRPr="00857A53">
        <w:rPr>
          <w:rFonts w:asciiTheme="minorHAnsi" w:eastAsia="Arial" w:hAnsiTheme="minorHAnsi" w:cstheme="minorHAnsi"/>
          <w:sz w:val="22"/>
          <w:szCs w:val="22"/>
        </w:rPr>
        <w:t xml:space="preserve"> W toku badania i oceny o</w:t>
      </w:r>
      <w:r w:rsidR="00F20396" w:rsidRPr="00857A53">
        <w:rPr>
          <w:rFonts w:asciiTheme="minorHAnsi" w:eastAsia="Arial" w:hAnsiTheme="minorHAnsi" w:cstheme="minorHAnsi"/>
          <w:sz w:val="22"/>
          <w:szCs w:val="22"/>
        </w:rPr>
        <w:t>fert zamawiający może żądać od W</w:t>
      </w:r>
      <w:r w:rsidR="00D5263D" w:rsidRPr="00857A53">
        <w:rPr>
          <w:rFonts w:asciiTheme="minorHAnsi" w:eastAsia="Arial" w:hAnsiTheme="minorHAnsi" w:cstheme="minorHAnsi"/>
          <w:sz w:val="22"/>
          <w:szCs w:val="22"/>
        </w:rPr>
        <w:t>ykonawców wyjaśnień doty</w:t>
      </w:r>
      <w:r w:rsidR="00AE1012" w:rsidRPr="00857A53">
        <w:rPr>
          <w:rFonts w:asciiTheme="minorHAnsi" w:eastAsia="Arial" w:hAnsiTheme="minorHAnsi" w:cstheme="minorHAnsi"/>
          <w:sz w:val="22"/>
          <w:szCs w:val="22"/>
        </w:rPr>
        <w:t>czących treści złożonych ofert.</w:t>
      </w:r>
    </w:p>
    <w:p w:rsidR="00D5263D" w:rsidRPr="00857A53" w:rsidRDefault="00D5263D" w:rsidP="00CA2EB6">
      <w:pPr>
        <w:spacing w:after="200" w:line="276" w:lineRule="auto"/>
        <w:jc w:val="both"/>
        <w:rPr>
          <w:rFonts w:asciiTheme="minorHAnsi" w:eastAsia="Arial" w:hAnsiTheme="minorHAnsi" w:cstheme="minorHAnsi"/>
          <w:sz w:val="22"/>
          <w:szCs w:val="22"/>
        </w:rPr>
      </w:pPr>
      <w:r w:rsidRPr="00857A53">
        <w:rPr>
          <w:rFonts w:asciiTheme="minorHAnsi" w:eastAsia="Arial" w:hAnsiTheme="minorHAnsi" w:cstheme="minorHAnsi"/>
          <w:b/>
          <w:bCs/>
          <w:sz w:val="22"/>
          <w:szCs w:val="22"/>
        </w:rPr>
        <w:t>1</w:t>
      </w:r>
      <w:r w:rsidR="00CA2EB6" w:rsidRPr="00857A53">
        <w:rPr>
          <w:rFonts w:asciiTheme="minorHAnsi" w:eastAsia="Arial" w:hAnsiTheme="minorHAnsi" w:cstheme="minorHAnsi"/>
          <w:b/>
          <w:bCs/>
          <w:sz w:val="22"/>
          <w:szCs w:val="22"/>
        </w:rPr>
        <w:t>3</w:t>
      </w:r>
      <w:r w:rsidRPr="00857A53">
        <w:rPr>
          <w:rFonts w:asciiTheme="minorHAnsi" w:eastAsia="Arial" w:hAnsiTheme="minorHAnsi" w:cstheme="minorHAnsi"/>
          <w:b/>
          <w:bCs/>
          <w:sz w:val="22"/>
          <w:szCs w:val="22"/>
        </w:rPr>
        <w:t>.2.</w:t>
      </w:r>
      <w:r w:rsidRPr="00857A53">
        <w:rPr>
          <w:rFonts w:asciiTheme="minorHAnsi" w:eastAsia="Arial" w:hAnsiTheme="minorHAnsi" w:cstheme="minorHAnsi"/>
          <w:sz w:val="22"/>
          <w:szCs w:val="22"/>
        </w:rPr>
        <w:t xml:space="preserve"> Zamawiający w celu ustalenia, czy oferta zawiera rażąco niską cenę lub części składowe ceny wydają się rażąco niskie w stosunku do przedmiotu zamówienia, zwróci się do wykonawcy o udzielenie wyjaśnień, w tym złożenie dowodów dotyczących wyliczenia ceny.</w:t>
      </w:r>
    </w:p>
    <w:p w:rsidR="00D5263D" w:rsidRPr="00857A53" w:rsidRDefault="00225AC9" w:rsidP="00D5263D">
      <w:pPr>
        <w:spacing w:after="200" w:line="276" w:lineRule="auto"/>
        <w:jc w:val="both"/>
        <w:rPr>
          <w:rFonts w:asciiTheme="minorHAnsi" w:eastAsia="Arial" w:hAnsiTheme="minorHAnsi" w:cstheme="minorHAnsi"/>
          <w:sz w:val="22"/>
          <w:szCs w:val="22"/>
        </w:rPr>
      </w:pPr>
      <w:r w:rsidRPr="00857A53">
        <w:rPr>
          <w:rFonts w:asciiTheme="minorHAnsi" w:eastAsia="Arial" w:hAnsiTheme="minorHAnsi" w:cstheme="minorHAnsi"/>
          <w:b/>
          <w:bCs/>
          <w:sz w:val="22"/>
          <w:szCs w:val="22"/>
        </w:rPr>
        <w:t>1</w:t>
      </w:r>
      <w:r w:rsidR="00CA2EB6" w:rsidRPr="00857A53">
        <w:rPr>
          <w:rFonts w:asciiTheme="minorHAnsi" w:eastAsia="Arial" w:hAnsiTheme="minorHAnsi" w:cstheme="minorHAnsi"/>
          <w:b/>
          <w:bCs/>
          <w:sz w:val="22"/>
          <w:szCs w:val="22"/>
        </w:rPr>
        <w:t>3</w:t>
      </w:r>
      <w:r w:rsidR="00D5263D" w:rsidRPr="00857A53">
        <w:rPr>
          <w:rFonts w:asciiTheme="minorHAnsi" w:eastAsia="Arial" w:hAnsiTheme="minorHAnsi" w:cstheme="minorHAnsi"/>
          <w:b/>
          <w:bCs/>
          <w:sz w:val="22"/>
          <w:szCs w:val="22"/>
        </w:rPr>
        <w:t>.3.</w:t>
      </w:r>
      <w:r w:rsidR="00D5263D" w:rsidRPr="00857A53">
        <w:rPr>
          <w:rFonts w:asciiTheme="minorHAnsi" w:eastAsia="Arial" w:hAnsiTheme="minorHAnsi" w:cstheme="minorHAnsi"/>
          <w:sz w:val="22"/>
          <w:szCs w:val="22"/>
        </w:rPr>
        <w:t xml:space="preserve"> Zamawiający poprawi w ofercie:</w:t>
      </w:r>
    </w:p>
    <w:p w:rsidR="00D5263D" w:rsidRPr="00857A53" w:rsidRDefault="00D5263D" w:rsidP="004474FA">
      <w:pPr>
        <w:numPr>
          <w:ilvl w:val="0"/>
          <w:numId w:val="3"/>
        </w:numPr>
        <w:tabs>
          <w:tab w:val="left" w:pos="851"/>
        </w:tabs>
        <w:spacing w:after="200" w:line="276" w:lineRule="auto"/>
        <w:ind w:left="426"/>
        <w:jc w:val="both"/>
        <w:rPr>
          <w:rFonts w:asciiTheme="minorHAnsi" w:eastAsia="Arial" w:hAnsiTheme="minorHAnsi" w:cstheme="minorHAnsi"/>
          <w:sz w:val="22"/>
          <w:szCs w:val="22"/>
        </w:rPr>
      </w:pPr>
      <w:r w:rsidRPr="00857A53">
        <w:rPr>
          <w:rFonts w:asciiTheme="minorHAnsi" w:eastAsia="Arial" w:hAnsiTheme="minorHAnsi" w:cstheme="minorHAnsi"/>
          <w:sz w:val="22"/>
          <w:szCs w:val="22"/>
        </w:rPr>
        <w:t>oczywiste omyłki pisarskie,</w:t>
      </w:r>
    </w:p>
    <w:p w:rsidR="00D5263D" w:rsidRPr="00857A53" w:rsidRDefault="00D5263D" w:rsidP="004474FA">
      <w:pPr>
        <w:numPr>
          <w:ilvl w:val="0"/>
          <w:numId w:val="3"/>
        </w:numPr>
        <w:tabs>
          <w:tab w:val="left" w:pos="851"/>
        </w:tabs>
        <w:spacing w:after="200" w:line="276" w:lineRule="auto"/>
        <w:ind w:left="426"/>
        <w:jc w:val="both"/>
        <w:rPr>
          <w:rFonts w:asciiTheme="minorHAnsi" w:eastAsia="Arial" w:hAnsiTheme="minorHAnsi" w:cstheme="minorHAnsi"/>
          <w:sz w:val="22"/>
          <w:szCs w:val="22"/>
        </w:rPr>
      </w:pPr>
      <w:r w:rsidRPr="00857A53">
        <w:rPr>
          <w:rFonts w:asciiTheme="minorHAnsi" w:eastAsia="Arial" w:hAnsiTheme="minorHAnsi" w:cstheme="minorHAnsi"/>
          <w:sz w:val="22"/>
          <w:szCs w:val="22"/>
        </w:rPr>
        <w:t>oczywiste omyłki rachunkowe, z uwzględnieniem konsekwencji rachunkowych dokonanych poprawek,</w:t>
      </w:r>
    </w:p>
    <w:p w:rsidR="00D5263D" w:rsidRPr="00857A53" w:rsidRDefault="00D5263D" w:rsidP="004474FA">
      <w:pPr>
        <w:numPr>
          <w:ilvl w:val="0"/>
          <w:numId w:val="3"/>
        </w:numPr>
        <w:tabs>
          <w:tab w:val="left" w:pos="851"/>
        </w:tabs>
        <w:spacing w:after="200" w:line="276" w:lineRule="auto"/>
        <w:ind w:left="426"/>
        <w:jc w:val="both"/>
        <w:rPr>
          <w:rFonts w:asciiTheme="minorHAnsi" w:eastAsia="Arial" w:hAnsiTheme="minorHAnsi" w:cstheme="minorHAnsi"/>
          <w:sz w:val="22"/>
          <w:szCs w:val="22"/>
        </w:rPr>
      </w:pPr>
      <w:r w:rsidRPr="00857A53">
        <w:rPr>
          <w:rFonts w:asciiTheme="minorHAnsi" w:eastAsia="Arial" w:hAnsiTheme="minorHAnsi" w:cstheme="minorHAnsi"/>
          <w:sz w:val="22"/>
          <w:szCs w:val="22"/>
        </w:rPr>
        <w:t>inne omyłki polegające na niezgodności oferty z SIWZ, niepowodujące istotnych zmian w treści oferty, niezwłocznie zawiadamiając o tym wykonawcę, którego oferta została poprawiona.</w:t>
      </w:r>
    </w:p>
    <w:p w:rsidR="00BA1E55" w:rsidRPr="00857A53" w:rsidRDefault="00BA1E55" w:rsidP="00EB0E57">
      <w:pPr>
        <w:pStyle w:val="Nagwek1"/>
        <w:rPr>
          <w:rFonts w:asciiTheme="minorHAnsi" w:eastAsia="Arial" w:hAnsiTheme="minorHAnsi" w:cstheme="minorHAnsi"/>
          <w:sz w:val="22"/>
          <w:szCs w:val="22"/>
        </w:rPr>
      </w:pPr>
      <w:bookmarkStart w:id="32" w:name="_Toc7441551"/>
      <w:r w:rsidRPr="00857A53">
        <w:rPr>
          <w:rFonts w:asciiTheme="minorHAnsi" w:eastAsia="Arial" w:hAnsiTheme="minorHAnsi" w:cstheme="minorHAnsi"/>
          <w:sz w:val="22"/>
          <w:szCs w:val="22"/>
        </w:rPr>
        <w:t>1</w:t>
      </w:r>
      <w:r w:rsidR="002B3A0F" w:rsidRPr="00857A53">
        <w:rPr>
          <w:rFonts w:asciiTheme="minorHAnsi" w:eastAsia="Arial" w:hAnsiTheme="minorHAnsi" w:cstheme="minorHAnsi"/>
          <w:sz w:val="22"/>
          <w:szCs w:val="22"/>
        </w:rPr>
        <w:t>4</w:t>
      </w:r>
      <w:r w:rsidRPr="00857A53">
        <w:rPr>
          <w:rFonts w:asciiTheme="minorHAnsi" w:eastAsia="Arial" w:hAnsiTheme="minorHAnsi" w:cstheme="minorHAnsi"/>
          <w:sz w:val="22"/>
          <w:szCs w:val="22"/>
        </w:rPr>
        <w:t xml:space="preserve">. </w:t>
      </w:r>
      <w:bookmarkEnd w:id="32"/>
      <w:r w:rsidR="00251621" w:rsidRPr="00857A53">
        <w:rPr>
          <w:rFonts w:asciiTheme="minorHAnsi" w:eastAsia="Arial" w:hAnsiTheme="minorHAnsi" w:cstheme="minorHAnsi"/>
          <w:sz w:val="22"/>
          <w:szCs w:val="22"/>
        </w:rPr>
        <w:t>OPIS KRYTERIÓW, KTÓRYMI ZAMAWIAJĄCY BĘDZIE SIĘ KIEROWAŁ PRZY WYBORZE OFERTY, WRAZ Z PODZIAŁEM WAG TYCH KRYTORIÓW I SPOSOBU OCENY OFERT</w:t>
      </w:r>
    </w:p>
    <w:p w:rsidR="0012605D" w:rsidRPr="00857A53" w:rsidRDefault="0012605D" w:rsidP="00BA1E55">
      <w:pPr>
        <w:rPr>
          <w:rFonts w:asciiTheme="minorHAnsi" w:hAnsiTheme="minorHAnsi" w:cstheme="minorHAnsi"/>
          <w:sz w:val="22"/>
          <w:szCs w:val="22"/>
        </w:rPr>
      </w:pPr>
    </w:p>
    <w:tbl>
      <w:tblPr>
        <w:tblW w:w="0" w:type="auto"/>
        <w:tblLayout w:type="fixed"/>
        <w:tblCellMar>
          <w:left w:w="70" w:type="dxa"/>
          <w:right w:w="70" w:type="dxa"/>
        </w:tblCellMar>
        <w:tblLook w:val="0000" w:firstRow="0" w:lastRow="0" w:firstColumn="0" w:lastColumn="0" w:noHBand="0" w:noVBand="0"/>
      </w:tblPr>
      <w:tblGrid>
        <w:gridCol w:w="9502"/>
      </w:tblGrid>
      <w:tr w:rsidR="00B86938" w:rsidRPr="00857A53" w:rsidTr="00B94AE3">
        <w:tc>
          <w:tcPr>
            <w:tcW w:w="9502" w:type="dxa"/>
          </w:tcPr>
          <w:p w:rsidR="00B86938" w:rsidRPr="00857A53" w:rsidRDefault="00B86938" w:rsidP="002B3A0F">
            <w:pPr>
              <w:pStyle w:val="Akapitzlist"/>
              <w:numPr>
                <w:ilvl w:val="1"/>
                <w:numId w:val="41"/>
              </w:numPr>
              <w:ind w:left="492"/>
              <w:jc w:val="both"/>
              <w:rPr>
                <w:rFonts w:asciiTheme="minorHAnsi" w:hAnsiTheme="minorHAnsi" w:cstheme="minorHAnsi"/>
                <w:sz w:val="22"/>
                <w:szCs w:val="22"/>
              </w:rPr>
            </w:pPr>
            <w:r w:rsidRPr="00857A53">
              <w:rPr>
                <w:rFonts w:asciiTheme="minorHAnsi" w:hAnsiTheme="minorHAnsi" w:cstheme="minorHAnsi"/>
                <w:sz w:val="22"/>
                <w:szCs w:val="22"/>
              </w:rPr>
              <w:t xml:space="preserve">Przy dokonywaniu wyboru najkorzystniejszej oferty Zamawiający będzie kierował się    </w:t>
            </w:r>
            <w:r w:rsidR="002B3A0F" w:rsidRPr="00857A53">
              <w:rPr>
                <w:rFonts w:asciiTheme="minorHAnsi" w:hAnsiTheme="minorHAnsi" w:cstheme="minorHAnsi"/>
                <w:sz w:val="22"/>
                <w:szCs w:val="22"/>
              </w:rPr>
              <w:t xml:space="preserve"> </w:t>
            </w:r>
            <w:r w:rsidRPr="00857A53">
              <w:rPr>
                <w:rFonts w:asciiTheme="minorHAnsi" w:hAnsiTheme="minorHAnsi" w:cstheme="minorHAnsi"/>
                <w:sz w:val="22"/>
                <w:szCs w:val="22"/>
              </w:rPr>
              <w:t>następującymi kryteriami:</w:t>
            </w:r>
          </w:p>
          <w:p w:rsidR="00B86938" w:rsidRPr="00857A53" w:rsidRDefault="00B86938" w:rsidP="00B86938">
            <w:pPr>
              <w:ind w:left="644"/>
              <w:jc w:val="both"/>
              <w:rPr>
                <w:rFonts w:asciiTheme="minorHAnsi" w:hAnsiTheme="minorHAnsi" w:cstheme="minorHAnsi"/>
                <w:sz w:val="22"/>
                <w:szCs w:val="22"/>
              </w:rPr>
            </w:pPr>
          </w:p>
          <w:p w:rsidR="00F005A6" w:rsidRDefault="00B86938" w:rsidP="00B86938">
            <w:pPr>
              <w:spacing w:line="276" w:lineRule="auto"/>
              <w:jc w:val="both"/>
              <w:rPr>
                <w:rFonts w:asciiTheme="minorHAnsi" w:hAnsiTheme="minorHAnsi" w:cstheme="minorHAnsi"/>
                <w:sz w:val="22"/>
                <w:szCs w:val="22"/>
              </w:rPr>
            </w:pPr>
            <w:r w:rsidRPr="00857A53">
              <w:rPr>
                <w:rFonts w:asciiTheme="minorHAnsi" w:hAnsiTheme="minorHAnsi" w:cstheme="minorHAnsi"/>
                <w:sz w:val="22"/>
                <w:szCs w:val="22"/>
              </w:rPr>
              <w:t xml:space="preserve"> </w:t>
            </w:r>
          </w:p>
          <w:p w:rsidR="00F005A6" w:rsidRDefault="00F005A6" w:rsidP="00B86938">
            <w:pPr>
              <w:spacing w:line="276" w:lineRule="auto"/>
              <w:jc w:val="both"/>
              <w:rPr>
                <w:rFonts w:asciiTheme="minorHAnsi" w:hAnsiTheme="minorHAnsi" w:cstheme="minorHAnsi"/>
                <w:sz w:val="22"/>
                <w:szCs w:val="22"/>
              </w:rPr>
            </w:pPr>
          </w:p>
          <w:p w:rsidR="00B86938" w:rsidRPr="00857A53" w:rsidRDefault="00B86938" w:rsidP="00B86938">
            <w:pPr>
              <w:spacing w:line="276" w:lineRule="auto"/>
              <w:jc w:val="both"/>
              <w:rPr>
                <w:rFonts w:asciiTheme="minorHAnsi" w:hAnsiTheme="minorHAnsi" w:cstheme="minorHAnsi"/>
                <w:sz w:val="22"/>
                <w:szCs w:val="22"/>
              </w:rPr>
            </w:pPr>
            <w:r w:rsidRPr="00857A53">
              <w:rPr>
                <w:rFonts w:asciiTheme="minorHAnsi" w:hAnsiTheme="minorHAnsi" w:cstheme="minorHAnsi"/>
                <w:sz w:val="22"/>
                <w:szCs w:val="22"/>
              </w:rPr>
              <w:t>Część I</w:t>
            </w:r>
            <w:r w:rsidR="00857A53" w:rsidRPr="00857A53">
              <w:rPr>
                <w:rFonts w:asciiTheme="minorHAnsi" w:hAnsiTheme="minorHAnsi" w:cstheme="minorHAnsi"/>
                <w:sz w:val="22"/>
                <w:szCs w:val="22"/>
              </w:rPr>
              <w:t xml:space="preserve">, </w:t>
            </w:r>
            <w:r w:rsidRPr="00857A53">
              <w:rPr>
                <w:rFonts w:asciiTheme="minorHAnsi" w:hAnsiTheme="minorHAnsi" w:cstheme="minorHAnsi"/>
                <w:sz w:val="22"/>
                <w:szCs w:val="22"/>
              </w:rPr>
              <w:t>II</w:t>
            </w:r>
            <w:r w:rsidR="00857A53" w:rsidRPr="00857A53">
              <w:rPr>
                <w:rFonts w:asciiTheme="minorHAnsi" w:hAnsiTheme="minorHAnsi" w:cstheme="minorHAnsi"/>
                <w:sz w:val="22"/>
                <w:szCs w:val="22"/>
              </w:rPr>
              <w:t>, III, IV</w:t>
            </w:r>
            <w:r w:rsidRPr="00857A53">
              <w:rPr>
                <w:rFonts w:asciiTheme="minorHAnsi" w:hAnsiTheme="minorHAnsi" w:cstheme="minorHAnsi"/>
                <w:sz w:val="22"/>
                <w:szCs w:val="22"/>
              </w:rPr>
              <w:t xml:space="preserve"> zamówienia:</w:t>
            </w:r>
          </w:p>
          <w:p w:rsidR="00B86938" w:rsidRPr="00857A53" w:rsidRDefault="00B86938" w:rsidP="00B86938">
            <w:pPr>
              <w:ind w:left="644"/>
              <w:jc w:val="both"/>
              <w:rPr>
                <w:rFonts w:asciiTheme="minorHAnsi" w:hAnsiTheme="minorHAnsi" w:cstheme="minorHAnsi"/>
                <w:sz w:val="22"/>
                <w:szCs w:val="22"/>
              </w:rPr>
            </w:pPr>
          </w:p>
          <w:p w:rsidR="00B86938" w:rsidRPr="00857A53" w:rsidRDefault="00B86938" w:rsidP="00B86938">
            <w:pPr>
              <w:tabs>
                <w:tab w:val="left" w:pos="492"/>
              </w:tabs>
              <w:jc w:val="both"/>
              <w:rPr>
                <w:rFonts w:asciiTheme="minorHAnsi" w:hAnsiTheme="minorHAnsi" w:cstheme="minorHAnsi"/>
                <w:sz w:val="22"/>
                <w:szCs w:val="22"/>
              </w:rPr>
            </w:pPr>
            <w:r w:rsidRPr="00857A53">
              <w:rPr>
                <w:rFonts w:asciiTheme="minorHAnsi" w:hAnsiTheme="minorHAnsi" w:cstheme="minorHAnsi"/>
                <w:sz w:val="22"/>
                <w:szCs w:val="22"/>
              </w:rPr>
              <w:t xml:space="preserve">„CENA” – waga </w:t>
            </w:r>
            <w:r w:rsidR="000832C4">
              <w:rPr>
                <w:rFonts w:asciiTheme="minorHAnsi" w:hAnsiTheme="minorHAnsi" w:cstheme="minorHAnsi"/>
                <w:sz w:val="22"/>
                <w:szCs w:val="22"/>
              </w:rPr>
              <w:t>7</w:t>
            </w:r>
            <w:r w:rsidRPr="00857A53">
              <w:rPr>
                <w:rFonts w:asciiTheme="minorHAnsi" w:hAnsiTheme="minorHAnsi" w:cstheme="minorHAnsi"/>
                <w:sz w:val="22"/>
                <w:szCs w:val="22"/>
              </w:rPr>
              <w:t>0 %</w:t>
            </w:r>
          </w:p>
          <w:p w:rsidR="00B86938" w:rsidRPr="00857A53" w:rsidRDefault="00B86938" w:rsidP="00B86938">
            <w:pPr>
              <w:jc w:val="both"/>
              <w:rPr>
                <w:rFonts w:asciiTheme="minorHAnsi" w:hAnsiTheme="minorHAnsi" w:cstheme="minorHAnsi"/>
                <w:sz w:val="22"/>
                <w:szCs w:val="22"/>
              </w:rPr>
            </w:pPr>
            <w:r w:rsidRPr="00857A53">
              <w:rPr>
                <w:rFonts w:asciiTheme="minorHAnsi" w:hAnsiTheme="minorHAnsi" w:cstheme="minorHAnsi"/>
                <w:sz w:val="22"/>
                <w:szCs w:val="22"/>
              </w:rPr>
              <w:t xml:space="preserve">„ODLEGŁOŚĆ” – waga </w:t>
            </w:r>
            <w:r w:rsidR="000832C4">
              <w:rPr>
                <w:rFonts w:asciiTheme="minorHAnsi" w:hAnsiTheme="minorHAnsi" w:cstheme="minorHAnsi"/>
                <w:sz w:val="22"/>
                <w:szCs w:val="22"/>
              </w:rPr>
              <w:t>2</w:t>
            </w:r>
            <w:r w:rsidRPr="00857A53">
              <w:rPr>
                <w:rFonts w:asciiTheme="minorHAnsi" w:hAnsiTheme="minorHAnsi" w:cstheme="minorHAnsi"/>
                <w:sz w:val="22"/>
                <w:szCs w:val="22"/>
              </w:rPr>
              <w:t>5 %</w:t>
            </w:r>
          </w:p>
          <w:p w:rsidR="00B86938" w:rsidRPr="00857A53" w:rsidRDefault="00B86938" w:rsidP="00B86938">
            <w:pPr>
              <w:jc w:val="both"/>
              <w:rPr>
                <w:rFonts w:asciiTheme="minorHAnsi" w:hAnsiTheme="minorHAnsi" w:cstheme="minorHAnsi"/>
                <w:sz w:val="22"/>
                <w:szCs w:val="22"/>
              </w:rPr>
            </w:pPr>
            <w:r w:rsidRPr="00857A53">
              <w:rPr>
                <w:rFonts w:asciiTheme="minorHAnsi" w:hAnsiTheme="minorHAnsi" w:cstheme="minorHAnsi"/>
                <w:sz w:val="22"/>
                <w:szCs w:val="22"/>
              </w:rPr>
              <w:t>„TERMIN PŁATNOŚCI” – waga 5 %.</w:t>
            </w:r>
          </w:p>
          <w:p w:rsidR="00B86938" w:rsidRPr="00857A53" w:rsidRDefault="00B86938" w:rsidP="00B86938">
            <w:pPr>
              <w:ind w:left="644"/>
              <w:jc w:val="both"/>
              <w:rPr>
                <w:rFonts w:asciiTheme="minorHAnsi" w:hAnsiTheme="minorHAnsi" w:cstheme="minorHAnsi"/>
                <w:sz w:val="22"/>
                <w:szCs w:val="22"/>
              </w:rPr>
            </w:pPr>
          </w:p>
          <w:p w:rsidR="00B86938" w:rsidRPr="00857A53" w:rsidRDefault="002B3A0F" w:rsidP="002B3A0F">
            <w:pPr>
              <w:jc w:val="both"/>
              <w:rPr>
                <w:rFonts w:asciiTheme="minorHAnsi" w:hAnsiTheme="minorHAnsi" w:cstheme="minorHAnsi"/>
                <w:sz w:val="22"/>
                <w:szCs w:val="22"/>
              </w:rPr>
            </w:pPr>
            <w:r w:rsidRPr="00857A53">
              <w:rPr>
                <w:rFonts w:asciiTheme="minorHAnsi" w:hAnsiTheme="minorHAnsi" w:cstheme="minorHAnsi"/>
                <w:b/>
                <w:bCs/>
                <w:sz w:val="22"/>
                <w:szCs w:val="22"/>
              </w:rPr>
              <w:t xml:space="preserve">14.2. </w:t>
            </w:r>
            <w:r w:rsidR="00B86938" w:rsidRPr="00857A53">
              <w:rPr>
                <w:rFonts w:asciiTheme="minorHAnsi" w:hAnsiTheme="minorHAnsi" w:cstheme="minorHAnsi"/>
                <w:sz w:val="22"/>
                <w:szCs w:val="22"/>
              </w:rPr>
              <w:t xml:space="preserve">Zamawiający oceniał będzie złożone oferty wyłącznie w oparciu o wskazane kryteria, w skali punktowej od 1 do 100 na podstawie złożonej oferty. </w:t>
            </w:r>
          </w:p>
          <w:p w:rsidR="00B86938" w:rsidRPr="00857A53" w:rsidRDefault="002B3A0F" w:rsidP="002B3A0F">
            <w:pPr>
              <w:jc w:val="both"/>
              <w:rPr>
                <w:rFonts w:asciiTheme="minorHAnsi" w:hAnsiTheme="minorHAnsi" w:cstheme="minorHAnsi"/>
                <w:sz w:val="22"/>
                <w:szCs w:val="22"/>
              </w:rPr>
            </w:pPr>
            <w:r w:rsidRPr="00857A53">
              <w:rPr>
                <w:rFonts w:asciiTheme="minorHAnsi" w:hAnsiTheme="minorHAnsi" w:cstheme="minorHAnsi"/>
                <w:b/>
                <w:bCs/>
                <w:sz w:val="22"/>
                <w:szCs w:val="22"/>
              </w:rPr>
              <w:t xml:space="preserve">14.3. </w:t>
            </w:r>
            <w:r w:rsidR="00B86938" w:rsidRPr="00857A53">
              <w:rPr>
                <w:rFonts w:asciiTheme="minorHAnsi" w:hAnsiTheme="minorHAnsi" w:cstheme="minorHAnsi"/>
                <w:sz w:val="22"/>
                <w:szCs w:val="22"/>
              </w:rPr>
              <w:t xml:space="preserve">Maksymalna ilość punktów jaką po zsumowaniu punktów z wszystkich kryteriów może uzyskać oferta wynosi 100 punktów. </w:t>
            </w:r>
          </w:p>
          <w:p w:rsidR="00B86938" w:rsidRPr="00857A53" w:rsidRDefault="002B3A0F" w:rsidP="002B3A0F">
            <w:pPr>
              <w:jc w:val="both"/>
              <w:rPr>
                <w:rFonts w:asciiTheme="minorHAnsi" w:hAnsiTheme="minorHAnsi" w:cstheme="minorHAnsi"/>
                <w:sz w:val="22"/>
                <w:szCs w:val="22"/>
              </w:rPr>
            </w:pPr>
            <w:r w:rsidRPr="00857A53">
              <w:rPr>
                <w:rFonts w:asciiTheme="minorHAnsi" w:hAnsiTheme="minorHAnsi" w:cstheme="minorHAnsi"/>
                <w:b/>
                <w:bCs/>
                <w:sz w:val="22"/>
                <w:szCs w:val="22"/>
              </w:rPr>
              <w:t>14.4</w:t>
            </w:r>
            <w:r w:rsidRPr="00857A53">
              <w:rPr>
                <w:rFonts w:asciiTheme="minorHAnsi" w:hAnsiTheme="minorHAnsi" w:cstheme="minorHAnsi"/>
                <w:sz w:val="22"/>
                <w:szCs w:val="22"/>
              </w:rPr>
              <w:t xml:space="preserve">. </w:t>
            </w:r>
            <w:r w:rsidR="00B86938" w:rsidRPr="00857A53">
              <w:rPr>
                <w:rFonts w:asciiTheme="minorHAnsi" w:hAnsiTheme="minorHAnsi" w:cstheme="minorHAnsi"/>
                <w:sz w:val="22"/>
                <w:szCs w:val="22"/>
              </w:rPr>
              <w:t xml:space="preserve">Zamawiający zastosuje zaokrąglenia wyników do dwóch miejsc po przecinku. </w:t>
            </w:r>
          </w:p>
          <w:p w:rsidR="00B86938" w:rsidRPr="00857A53" w:rsidRDefault="00B86938" w:rsidP="002B3A0F">
            <w:pPr>
              <w:pStyle w:val="Akapitzlist"/>
              <w:numPr>
                <w:ilvl w:val="1"/>
                <w:numId w:val="42"/>
              </w:numPr>
              <w:jc w:val="both"/>
              <w:rPr>
                <w:rFonts w:asciiTheme="minorHAnsi" w:hAnsiTheme="minorHAnsi" w:cstheme="minorHAnsi"/>
                <w:sz w:val="22"/>
                <w:szCs w:val="22"/>
              </w:rPr>
            </w:pPr>
            <w:r w:rsidRPr="00857A53">
              <w:rPr>
                <w:rFonts w:asciiTheme="minorHAnsi" w:hAnsiTheme="minorHAnsi" w:cstheme="minorHAnsi"/>
                <w:sz w:val="22"/>
                <w:szCs w:val="22"/>
              </w:rPr>
              <w:t xml:space="preserve">Zasady przyznawania punktów dla poszczególnych kryteriów: </w:t>
            </w:r>
          </w:p>
          <w:p w:rsidR="00B86938" w:rsidRPr="00857A53" w:rsidRDefault="00B86938" w:rsidP="00B86938">
            <w:pPr>
              <w:ind w:left="646"/>
              <w:jc w:val="both"/>
              <w:rPr>
                <w:rFonts w:asciiTheme="minorHAnsi" w:hAnsiTheme="minorHAnsi" w:cstheme="minorHAnsi"/>
                <w:sz w:val="22"/>
                <w:szCs w:val="22"/>
              </w:rPr>
            </w:pPr>
            <w:r w:rsidRPr="00857A53">
              <w:rPr>
                <w:rFonts w:asciiTheme="minorHAnsi" w:hAnsiTheme="minorHAnsi" w:cstheme="minorHAnsi"/>
                <w:sz w:val="22"/>
                <w:szCs w:val="22"/>
              </w:rPr>
              <w:t>Kryterium CENA</w:t>
            </w:r>
          </w:p>
          <w:p w:rsidR="00B86938" w:rsidRPr="00857A53" w:rsidRDefault="00B86938" w:rsidP="00B86938">
            <w:pPr>
              <w:ind w:left="646"/>
              <w:jc w:val="both"/>
              <w:rPr>
                <w:rFonts w:asciiTheme="minorHAnsi" w:hAnsiTheme="minorHAnsi" w:cstheme="minorHAnsi"/>
                <w:sz w:val="22"/>
                <w:szCs w:val="22"/>
              </w:rPr>
            </w:pPr>
            <w:r w:rsidRPr="00857A53">
              <w:rPr>
                <w:rFonts w:asciiTheme="minorHAnsi" w:hAnsiTheme="minorHAnsi" w:cstheme="minorHAnsi"/>
                <w:sz w:val="22"/>
                <w:szCs w:val="22"/>
              </w:rPr>
              <w:t xml:space="preserve">Ilość punktów jaką otrzymają poszczególne oferty zostanie ustalona wg wzoru: </w:t>
            </w:r>
          </w:p>
          <w:p w:rsidR="00B86938" w:rsidRPr="00857A53" w:rsidRDefault="00B86938" w:rsidP="00B86938">
            <w:pPr>
              <w:ind w:left="646"/>
              <w:jc w:val="both"/>
              <w:rPr>
                <w:rFonts w:asciiTheme="minorHAnsi" w:hAnsiTheme="minorHAnsi" w:cstheme="minorHAnsi"/>
                <w:sz w:val="22"/>
                <w:szCs w:val="22"/>
              </w:rPr>
            </w:pPr>
            <w:r w:rsidRPr="00857A53">
              <w:rPr>
                <w:rFonts w:asciiTheme="minorHAnsi" w:hAnsiTheme="minorHAnsi" w:cstheme="minorHAnsi"/>
                <w:sz w:val="22"/>
                <w:szCs w:val="22"/>
              </w:rPr>
              <w:t xml:space="preserve">Kc=/Cn:Cb/x100 x </w:t>
            </w:r>
            <w:r w:rsidR="000832C4">
              <w:rPr>
                <w:rFonts w:asciiTheme="minorHAnsi" w:hAnsiTheme="minorHAnsi" w:cstheme="minorHAnsi"/>
                <w:sz w:val="22"/>
                <w:szCs w:val="22"/>
              </w:rPr>
              <w:t>7</w:t>
            </w:r>
            <w:r w:rsidRPr="00857A53">
              <w:rPr>
                <w:rFonts w:asciiTheme="minorHAnsi" w:hAnsiTheme="minorHAnsi" w:cstheme="minorHAnsi"/>
                <w:sz w:val="22"/>
                <w:szCs w:val="22"/>
              </w:rPr>
              <w:t xml:space="preserve">0% </w:t>
            </w:r>
          </w:p>
          <w:p w:rsidR="00B86938" w:rsidRPr="00857A53" w:rsidRDefault="00B86938" w:rsidP="00B86938">
            <w:pPr>
              <w:ind w:left="646"/>
              <w:jc w:val="both"/>
              <w:rPr>
                <w:rFonts w:asciiTheme="minorHAnsi" w:hAnsiTheme="minorHAnsi" w:cstheme="minorHAnsi"/>
                <w:sz w:val="22"/>
                <w:szCs w:val="22"/>
              </w:rPr>
            </w:pPr>
            <w:r w:rsidRPr="00857A53">
              <w:rPr>
                <w:rFonts w:asciiTheme="minorHAnsi" w:hAnsiTheme="minorHAnsi" w:cstheme="minorHAnsi"/>
                <w:sz w:val="22"/>
                <w:szCs w:val="22"/>
              </w:rPr>
              <w:t xml:space="preserve">Cn- najniższa zaoferowana cena brutto </w:t>
            </w:r>
          </w:p>
          <w:p w:rsidR="00B86938" w:rsidRPr="00857A53" w:rsidRDefault="00B86938" w:rsidP="00B86938">
            <w:pPr>
              <w:ind w:left="646"/>
              <w:jc w:val="both"/>
              <w:rPr>
                <w:rFonts w:asciiTheme="minorHAnsi" w:hAnsiTheme="minorHAnsi" w:cstheme="minorHAnsi"/>
                <w:sz w:val="22"/>
                <w:szCs w:val="22"/>
              </w:rPr>
            </w:pPr>
            <w:r w:rsidRPr="00857A53">
              <w:rPr>
                <w:rFonts w:asciiTheme="minorHAnsi" w:hAnsiTheme="minorHAnsi" w:cstheme="minorHAnsi"/>
                <w:sz w:val="22"/>
                <w:szCs w:val="22"/>
              </w:rPr>
              <w:t xml:space="preserve">Cb- cena brutto badanej oferty </w:t>
            </w:r>
          </w:p>
          <w:p w:rsidR="00B86938" w:rsidRPr="00857A53" w:rsidRDefault="00B86938" w:rsidP="00B86938">
            <w:pPr>
              <w:ind w:left="646"/>
              <w:jc w:val="both"/>
              <w:rPr>
                <w:rFonts w:asciiTheme="minorHAnsi" w:hAnsiTheme="minorHAnsi" w:cstheme="minorHAnsi"/>
                <w:sz w:val="22"/>
                <w:szCs w:val="22"/>
              </w:rPr>
            </w:pPr>
          </w:p>
          <w:p w:rsidR="00B86938" w:rsidRPr="00857A53" w:rsidRDefault="00B86938" w:rsidP="00B86938">
            <w:pPr>
              <w:ind w:left="646"/>
              <w:jc w:val="both"/>
              <w:rPr>
                <w:rFonts w:asciiTheme="minorHAnsi" w:hAnsiTheme="minorHAnsi" w:cstheme="minorHAnsi"/>
                <w:sz w:val="22"/>
                <w:szCs w:val="22"/>
              </w:rPr>
            </w:pPr>
            <w:r w:rsidRPr="00857A53">
              <w:rPr>
                <w:rFonts w:asciiTheme="minorHAnsi" w:hAnsiTheme="minorHAnsi" w:cstheme="minorHAnsi"/>
                <w:sz w:val="22"/>
                <w:szCs w:val="22"/>
              </w:rPr>
              <w:t>Kryterium ODLEGŁOŚĆ</w:t>
            </w:r>
          </w:p>
          <w:p w:rsidR="00B86938" w:rsidRPr="00857A53" w:rsidRDefault="00B86938" w:rsidP="00B86938">
            <w:pPr>
              <w:ind w:left="646"/>
              <w:jc w:val="both"/>
              <w:rPr>
                <w:rFonts w:asciiTheme="minorHAnsi" w:hAnsiTheme="minorHAnsi" w:cstheme="minorHAnsi"/>
                <w:sz w:val="22"/>
                <w:szCs w:val="22"/>
              </w:rPr>
            </w:pPr>
            <w:r w:rsidRPr="00857A53">
              <w:rPr>
                <w:rFonts w:asciiTheme="minorHAnsi" w:hAnsiTheme="minorHAnsi" w:cstheme="minorHAnsi"/>
                <w:sz w:val="22"/>
                <w:szCs w:val="22"/>
              </w:rPr>
              <w:t>Odległość od bazy sprzętowo- magazynowej  przy ul. Leszno 47 w Przasnyszu- traktując jako punkt wyjściowy, licząc najkrótszą trasą dojazdu drogami publicznymi (twardymi) dla samochodów o masie całkowitej do 26 ton do RIPOK</w:t>
            </w:r>
            <w:r w:rsidR="000832C4">
              <w:rPr>
                <w:rFonts w:asciiTheme="minorHAnsi" w:hAnsiTheme="minorHAnsi" w:cstheme="minorHAnsi"/>
                <w:sz w:val="22"/>
                <w:szCs w:val="22"/>
              </w:rPr>
              <w:t xml:space="preserve"> (instalacji komunalnej)</w:t>
            </w:r>
            <w:r w:rsidR="00C2605E">
              <w:rPr>
                <w:rFonts w:asciiTheme="minorHAnsi" w:hAnsiTheme="minorHAnsi" w:cstheme="minorHAnsi"/>
                <w:sz w:val="22"/>
                <w:szCs w:val="22"/>
              </w:rPr>
              <w:t>. Zamawiający wymaga wskazania przez wszystkich Wykonawców odległości instalacji od bazy Zamawiającego przy wykorzystaniu  Google.pl.</w:t>
            </w:r>
          </w:p>
          <w:p w:rsidR="00B86938" w:rsidRPr="00857A53" w:rsidRDefault="00B86938" w:rsidP="00B86938">
            <w:pPr>
              <w:ind w:left="646"/>
              <w:jc w:val="both"/>
              <w:rPr>
                <w:rFonts w:asciiTheme="minorHAnsi" w:hAnsiTheme="minorHAnsi" w:cstheme="minorHAnsi"/>
                <w:sz w:val="22"/>
                <w:szCs w:val="22"/>
              </w:rPr>
            </w:pPr>
            <w:r w:rsidRPr="00857A53">
              <w:rPr>
                <w:rFonts w:asciiTheme="minorHAnsi" w:hAnsiTheme="minorHAnsi" w:cstheme="minorHAnsi"/>
                <w:sz w:val="22"/>
                <w:szCs w:val="22"/>
              </w:rPr>
              <w:t>Liczba punktów jaką otrzymają poszczególne oferty zostanie ustalona wg poniższej tabeli:</w:t>
            </w:r>
          </w:p>
          <w:p w:rsidR="00B86938" w:rsidRPr="00857A53" w:rsidRDefault="00B86938" w:rsidP="00B86938">
            <w:pPr>
              <w:ind w:left="360"/>
              <w:jc w:val="both"/>
              <w:rPr>
                <w:rFonts w:asciiTheme="minorHAnsi" w:hAnsiTheme="minorHAnsi" w:cstheme="minorHAnsi"/>
                <w:sz w:val="22"/>
                <w:szCs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01"/>
              <w:gridCol w:w="3633"/>
              <w:gridCol w:w="2268"/>
            </w:tblGrid>
            <w:tr w:rsidR="00B86938" w:rsidRPr="00857A53" w:rsidTr="00B94AE3">
              <w:trPr>
                <w:jc w:val="center"/>
              </w:trPr>
              <w:tc>
                <w:tcPr>
                  <w:tcW w:w="901" w:type="dxa"/>
                </w:tcPr>
                <w:p w:rsidR="00B86938" w:rsidRPr="00857A53" w:rsidRDefault="00B86938" w:rsidP="00B86938">
                  <w:pPr>
                    <w:jc w:val="both"/>
                    <w:rPr>
                      <w:rFonts w:asciiTheme="minorHAnsi" w:hAnsiTheme="minorHAnsi" w:cstheme="minorHAnsi"/>
                      <w:sz w:val="22"/>
                      <w:szCs w:val="22"/>
                    </w:rPr>
                  </w:pPr>
                  <w:r w:rsidRPr="00857A53">
                    <w:rPr>
                      <w:rFonts w:asciiTheme="minorHAnsi" w:hAnsiTheme="minorHAnsi" w:cstheme="minorHAnsi"/>
                      <w:sz w:val="22"/>
                      <w:szCs w:val="22"/>
                    </w:rPr>
                    <w:t>L.p.</w:t>
                  </w:r>
                </w:p>
              </w:tc>
              <w:tc>
                <w:tcPr>
                  <w:tcW w:w="3633" w:type="dxa"/>
                </w:tcPr>
                <w:p w:rsidR="00B86938" w:rsidRPr="00857A53" w:rsidRDefault="00B86938" w:rsidP="00B86938">
                  <w:pPr>
                    <w:jc w:val="both"/>
                    <w:rPr>
                      <w:rFonts w:asciiTheme="minorHAnsi" w:hAnsiTheme="minorHAnsi" w:cstheme="minorHAnsi"/>
                      <w:sz w:val="22"/>
                      <w:szCs w:val="22"/>
                    </w:rPr>
                  </w:pPr>
                  <w:r w:rsidRPr="00857A53">
                    <w:rPr>
                      <w:rFonts w:asciiTheme="minorHAnsi" w:hAnsiTheme="minorHAnsi" w:cstheme="minorHAnsi"/>
                      <w:sz w:val="22"/>
                      <w:szCs w:val="22"/>
                    </w:rPr>
                    <w:t>Odległość od punktu Przasnysz, ul. Leszno 47 wyrażona w km</w:t>
                  </w:r>
                </w:p>
              </w:tc>
              <w:tc>
                <w:tcPr>
                  <w:tcW w:w="2268" w:type="dxa"/>
                </w:tcPr>
                <w:p w:rsidR="00B86938" w:rsidRPr="00857A53" w:rsidRDefault="00B86938" w:rsidP="00B86938">
                  <w:pPr>
                    <w:jc w:val="both"/>
                    <w:rPr>
                      <w:rFonts w:asciiTheme="minorHAnsi" w:hAnsiTheme="minorHAnsi" w:cstheme="minorHAnsi"/>
                      <w:sz w:val="22"/>
                      <w:szCs w:val="22"/>
                    </w:rPr>
                  </w:pPr>
                  <w:r w:rsidRPr="00857A53">
                    <w:rPr>
                      <w:rFonts w:asciiTheme="minorHAnsi" w:hAnsiTheme="minorHAnsi" w:cstheme="minorHAnsi"/>
                      <w:sz w:val="22"/>
                      <w:szCs w:val="22"/>
                    </w:rPr>
                    <w:t>Liczba punktów [Kt]</w:t>
                  </w:r>
                </w:p>
              </w:tc>
            </w:tr>
            <w:tr w:rsidR="00B86938" w:rsidRPr="00857A53" w:rsidTr="00B94AE3">
              <w:trPr>
                <w:jc w:val="center"/>
              </w:trPr>
              <w:tc>
                <w:tcPr>
                  <w:tcW w:w="901" w:type="dxa"/>
                </w:tcPr>
                <w:p w:rsidR="00B86938" w:rsidRPr="00857A53" w:rsidRDefault="00B86938" w:rsidP="00B86938">
                  <w:pPr>
                    <w:jc w:val="both"/>
                    <w:rPr>
                      <w:rFonts w:asciiTheme="minorHAnsi" w:hAnsiTheme="minorHAnsi" w:cstheme="minorHAnsi"/>
                      <w:sz w:val="22"/>
                      <w:szCs w:val="22"/>
                    </w:rPr>
                  </w:pPr>
                  <w:r w:rsidRPr="00857A53">
                    <w:rPr>
                      <w:rFonts w:asciiTheme="minorHAnsi" w:hAnsiTheme="minorHAnsi" w:cstheme="minorHAnsi"/>
                      <w:sz w:val="22"/>
                      <w:szCs w:val="22"/>
                    </w:rPr>
                    <w:t>1</w:t>
                  </w:r>
                </w:p>
              </w:tc>
              <w:tc>
                <w:tcPr>
                  <w:tcW w:w="3633" w:type="dxa"/>
                </w:tcPr>
                <w:p w:rsidR="00B86938" w:rsidRPr="00857A53" w:rsidRDefault="00B86938" w:rsidP="00B86938">
                  <w:pPr>
                    <w:jc w:val="both"/>
                    <w:rPr>
                      <w:rFonts w:asciiTheme="minorHAnsi" w:hAnsiTheme="minorHAnsi" w:cstheme="minorHAnsi"/>
                      <w:sz w:val="22"/>
                      <w:szCs w:val="22"/>
                    </w:rPr>
                  </w:pPr>
                  <w:r w:rsidRPr="00857A53">
                    <w:rPr>
                      <w:rFonts w:asciiTheme="minorHAnsi" w:hAnsiTheme="minorHAnsi" w:cstheme="minorHAnsi"/>
                      <w:sz w:val="22"/>
                      <w:szCs w:val="22"/>
                    </w:rPr>
                    <w:t>do 45</w:t>
                  </w:r>
                </w:p>
              </w:tc>
              <w:tc>
                <w:tcPr>
                  <w:tcW w:w="2268" w:type="dxa"/>
                </w:tcPr>
                <w:p w:rsidR="00B86938" w:rsidRPr="00857A53" w:rsidRDefault="000832C4" w:rsidP="00B86938">
                  <w:pPr>
                    <w:jc w:val="both"/>
                    <w:rPr>
                      <w:rFonts w:asciiTheme="minorHAnsi" w:hAnsiTheme="minorHAnsi" w:cstheme="minorHAnsi"/>
                      <w:sz w:val="22"/>
                      <w:szCs w:val="22"/>
                    </w:rPr>
                  </w:pPr>
                  <w:r>
                    <w:rPr>
                      <w:rFonts w:asciiTheme="minorHAnsi" w:hAnsiTheme="minorHAnsi" w:cstheme="minorHAnsi"/>
                      <w:sz w:val="22"/>
                      <w:szCs w:val="22"/>
                    </w:rPr>
                    <w:t>2</w:t>
                  </w:r>
                  <w:r w:rsidR="00B86938" w:rsidRPr="00857A53">
                    <w:rPr>
                      <w:rFonts w:asciiTheme="minorHAnsi" w:hAnsiTheme="minorHAnsi" w:cstheme="minorHAnsi"/>
                      <w:sz w:val="22"/>
                      <w:szCs w:val="22"/>
                    </w:rPr>
                    <w:t>5</w:t>
                  </w:r>
                </w:p>
              </w:tc>
            </w:tr>
            <w:tr w:rsidR="00B86938" w:rsidRPr="00857A53" w:rsidTr="00B94AE3">
              <w:trPr>
                <w:jc w:val="center"/>
              </w:trPr>
              <w:tc>
                <w:tcPr>
                  <w:tcW w:w="901" w:type="dxa"/>
                </w:tcPr>
                <w:p w:rsidR="00B86938" w:rsidRPr="00857A53" w:rsidRDefault="00B86938" w:rsidP="00B86938">
                  <w:pPr>
                    <w:jc w:val="both"/>
                    <w:rPr>
                      <w:rFonts w:asciiTheme="minorHAnsi" w:hAnsiTheme="minorHAnsi" w:cstheme="minorHAnsi"/>
                      <w:sz w:val="22"/>
                      <w:szCs w:val="22"/>
                    </w:rPr>
                  </w:pPr>
                  <w:r w:rsidRPr="00857A53">
                    <w:rPr>
                      <w:rFonts w:asciiTheme="minorHAnsi" w:hAnsiTheme="minorHAnsi" w:cstheme="minorHAnsi"/>
                      <w:sz w:val="22"/>
                      <w:szCs w:val="22"/>
                    </w:rPr>
                    <w:t>2</w:t>
                  </w:r>
                </w:p>
              </w:tc>
              <w:tc>
                <w:tcPr>
                  <w:tcW w:w="3633" w:type="dxa"/>
                </w:tcPr>
                <w:p w:rsidR="00B86938" w:rsidRPr="00857A53" w:rsidRDefault="00B86938" w:rsidP="00B86938">
                  <w:pPr>
                    <w:jc w:val="both"/>
                    <w:rPr>
                      <w:rFonts w:asciiTheme="minorHAnsi" w:hAnsiTheme="minorHAnsi" w:cstheme="minorHAnsi"/>
                      <w:sz w:val="22"/>
                      <w:szCs w:val="22"/>
                    </w:rPr>
                  </w:pPr>
                  <w:r w:rsidRPr="00857A53">
                    <w:rPr>
                      <w:rFonts w:asciiTheme="minorHAnsi" w:hAnsiTheme="minorHAnsi" w:cstheme="minorHAnsi"/>
                      <w:sz w:val="22"/>
                      <w:szCs w:val="22"/>
                    </w:rPr>
                    <w:t>Od 46 do 6</w:t>
                  </w:r>
                  <w:r w:rsidR="00CB19A9">
                    <w:rPr>
                      <w:rFonts w:asciiTheme="minorHAnsi" w:hAnsiTheme="minorHAnsi" w:cstheme="minorHAnsi"/>
                      <w:sz w:val="22"/>
                      <w:szCs w:val="22"/>
                    </w:rPr>
                    <w:t>5</w:t>
                  </w:r>
                </w:p>
              </w:tc>
              <w:tc>
                <w:tcPr>
                  <w:tcW w:w="2268" w:type="dxa"/>
                </w:tcPr>
                <w:p w:rsidR="00B86938" w:rsidRPr="00857A53" w:rsidRDefault="000832C4" w:rsidP="00B86938">
                  <w:pPr>
                    <w:jc w:val="both"/>
                    <w:rPr>
                      <w:rFonts w:asciiTheme="minorHAnsi" w:hAnsiTheme="minorHAnsi" w:cstheme="minorHAnsi"/>
                      <w:sz w:val="22"/>
                      <w:szCs w:val="22"/>
                    </w:rPr>
                  </w:pPr>
                  <w:r>
                    <w:rPr>
                      <w:rFonts w:asciiTheme="minorHAnsi" w:hAnsiTheme="minorHAnsi" w:cstheme="minorHAnsi"/>
                      <w:sz w:val="22"/>
                      <w:szCs w:val="22"/>
                    </w:rPr>
                    <w:t>12</w:t>
                  </w:r>
                  <w:r w:rsidR="00B86938" w:rsidRPr="00857A53">
                    <w:rPr>
                      <w:rFonts w:asciiTheme="minorHAnsi" w:hAnsiTheme="minorHAnsi" w:cstheme="minorHAnsi"/>
                      <w:sz w:val="22"/>
                      <w:szCs w:val="22"/>
                    </w:rPr>
                    <w:t>,5</w:t>
                  </w:r>
                </w:p>
              </w:tc>
            </w:tr>
            <w:tr w:rsidR="00B86938" w:rsidRPr="00857A53" w:rsidTr="00B94AE3">
              <w:trPr>
                <w:jc w:val="center"/>
              </w:trPr>
              <w:tc>
                <w:tcPr>
                  <w:tcW w:w="901" w:type="dxa"/>
                </w:tcPr>
                <w:p w:rsidR="00B86938" w:rsidRPr="00857A53" w:rsidRDefault="00B86938" w:rsidP="00B86938">
                  <w:pPr>
                    <w:jc w:val="both"/>
                    <w:rPr>
                      <w:rFonts w:asciiTheme="minorHAnsi" w:hAnsiTheme="minorHAnsi" w:cstheme="minorHAnsi"/>
                      <w:sz w:val="22"/>
                      <w:szCs w:val="22"/>
                    </w:rPr>
                  </w:pPr>
                  <w:r w:rsidRPr="00857A53">
                    <w:rPr>
                      <w:rFonts w:asciiTheme="minorHAnsi" w:hAnsiTheme="minorHAnsi" w:cstheme="minorHAnsi"/>
                      <w:sz w:val="22"/>
                      <w:szCs w:val="22"/>
                    </w:rPr>
                    <w:t>3</w:t>
                  </w:r>
                </w:p>
              </w:tc>
              <w:tc>
                <w:tcPr>
                  <w:tcW w:w="3633" w:type="dxa"/>
                </w:tcPr>
                <w:p w:rsidR="00B86938" w:rsidRPr="00857A53" w:rsidRDefault="00B86938" w:rsidP="00B86938">
                  <w:pPr>
                    <w:jc w:val="both"/>
                    <w:rPr>
                      <w:rFonts w:asciiTheme="minorHAnsi" w:hAnsiTheme="minorHAnsi" w:cstheme="minorHAnsi"/>
                      <w:sz w:val="22"/>
                      <w:szCs w:val="22"/>
                    </w:rPr>
                  </w:pPr>
                  <w:r w:rsidRPr="00857A53">
                    <w:rPr>
                      <w:rFonts w:asciiTheme="minorHAnsi" w:hAnsiTheme="minorHAnsi" w:cstheme="minorHAnsi"/>
                      <w:sz w:val="22"/>
                      <w:szCs w:val="22"/>
                    </w:rPr>
                    <w:t>Od  6</w:t>
                  </w:r>
                  <w:r w:rsidR="00CB19A9">
                    <w:rPr>
                      <w:rFonts w:asciiTheme="minorHAnsi" w:hAnsiTheme="minorHAnsi" w:cstheme="minorHAnsi"/>
                      <w:sz w:val="22"/>
                      <w:szCs w:val="22"/>
                    </w:rPr>
                    <w:t>6</w:t>
                  </w:r>
                  <w:r w:rsidRPr="00857A53">
                    <w:rPr>
                      <w:rFonts w:asciiTheme="minorHAnsi" w:hAnsiTheme="minorHAnsi" w:cstheme="minorHAnsi"/>
                      <w:sz w:val="22"/>
                      <w:szCs w:val="22"/>
                    </w:rPr>
                    <w:t xml:space="preserve"> do 120</w:t>
                  </w:r>
                </w:p>
              </w:tc>
              <w:tc>
                <w:tcPr>
                  <w:tcW w:w="2268" w:type="dxa"/>
                </w:tcPr>
                <w:p w:rsidR="00B86938" w:rsidRPr="00857A53" w:rsidRDefault="00B86938" w:rsidP="00B86938">
                  <w:pPr>
                    <w:jc w:val="both"/>
                    <w:rPr>
                      <w:rFonts w:asciiTheme="minorHAnsi" w:hAnsiTheme="minorHAnsi" w:cstheme="minorHAnsi"/>
                      <w:sz w:val="22"/>
                      <w:szCs w:val="22"/>
                    </w:rPr>
                  </w:pPr>
                  <w:r w:rsidRPr="00857A53">
                    <w:rPr>
                      <w:rFonts w:asciiTheme="minorHAnsi" w:hAnsiTheme="minorHAnsi" w:cstheme="minorHAnsi"/>
                      <w:sz w:val="22"/>
                      <w:szCs w:val="22"/>
                    </w:rPr>
                    <w:t>0</w:t>
                  </w:r>
                </w:p>
              </w:tc>
            </w:tr>
          </w:tbl>
          <w:p w:rsidR="00B86938" w:rsidRPr="00857A53" w:rsidRDefault="00B86938" w:rsidP="00B86938">
            <w:pPr>
              <w:ind w:left="646"/>
              <w:jc w:val="both"/>
              <w:rPr>
                <w:rFonts w:asciiTheme="minorHAnsi" w:hAnsiTheme="minorHAnsi" w:cstheme="minorHAnsi"/>
                <w:sz w:val="22"/>
                <w:szCs w:val="22"/>
              </w:rPr>
            </w:pPr>
          </w:p>
          <w:p w:rsidR="00FC2988" w:rsidRPr="00857A53" w:rsidRDefault="00FC2988" w:rsidP="005C449C">
            <w:pPr>
              <w:jc w:val="both"/>
              <w:rPr>
                <w:rFonts w:asciiTheme="minorHAnsi" w:hAnsiTheme="minorHAnsi" w:cstheme="minorHAnsi"/>
                <w:sz w:val="22"/>
                <w:szCs w:val="22"/>
              </w:rPr>
            </w:pPr>
          </w:p>
          <w:p w:rsidR="00B86938" w:rsidRPr="00857A53" w:rsidRDefault="00B86938" w:rsidP="00B86938">
            <w:pPr>
              <w:ind w:left="646"/>
              <w:jc w:val="both"/>
              <w:rPr>
                <w:rFonts w:asciiTheme="minorHAnsi" w:hAnsiTheme="minorHAnsi" w:cstheme="minorHAnsi"/>
                <w:sz w:val="22"/>
                <w:szCs w:val="22"/>
              </w:rPr>
            </w:pPr>
            <w:r w:rsidRPr="00857A53">
              <w:rPr>
                <w:rFonts w:asciiTheme="minorHAnsi" w:hAnsiTheme="minorHAnsi" w:cstheme="minorHAnsi"/>
                <w:sz w:val="22"/>
                <w:szCs w:val="22"/>
              </w:rPr>
              <w:t xml:space="preserve">Kryterium TERMIN PŁATNOŚCI </w:t>
            </w:r>
          </w:p>
          <w:p w:rsidR="00B86938" w:rsidRPr="00857A53" w:rsidRDefault="00B86938" w:rsidP="00B86938">
            <w:pPr>
              <w:ind w:left="646"/>
              <w:jc w:val="both"/>
              <w:rPr>
                <w:rFonts w:asciiTheme="minorHAnsi" w:hAnsiTheme="minorHAnsi" w:cstheme="minorHAnsi"/>
                <w:sz w:val="22"/>
                <w:szCs w:val="22"/>
              </w:rPr>
            </w:pPr>
            <w:r w:rsidRPr="00857A53">
              <w:rPr>
                <w:rFonts w:asciiTheme="minorHAnsi" w:hAnsiTheme="minorHAnsi" w:cstheme="minorHAnsi"/>
                <w:sz w:val="22"/>
                <w:szCs w:val="22"/>
              </w:rPr>
              <w:t>Termin płatności  wynosić musi minimum 14 dni od daty doręczenia Zamawiającemu prawidłowo wystawionej faktury.</w:t>
            </w:r>
          </w:p>
          <w:p w:rsidR="00B86938" w:rsidRPr="00857A53" w:rsidRDefault="00B86938" w:rsidP="00B86938">
            <w:pPr>
              <w:ind w:left="646"/>
              <w:jc w:val="both"/>
              <w:rPr>
                <w:rFonts w:asciiTheme="minorHAnsi" w:hAnsiTheme="minorHAnsi" w:cstheme="minorHAnsi"/>
                <w:sz w:val="22"/>
                <w:szCs w:val="22"/>
              </w:rPr>
            </w:pPr>
          </w:p>
          <w:p w:rsidR="00B86938" w:rsidRPr="00857A53" w:rsidRDefault="00B86938" w:rsidP="00B86938">
            <w:pPr>
              <w:ind w:left="646"/>
              <w:jc w:val="both"/>
              <w:rPr>
                <w:rFonts w:asciiTheme="minorHAnsi" w:hAnsiTheme="minorHAnsi" w:cstheme="minorHAnsi"/>
                <w:sz w:val="22"/>
                <w:szCs w:val="22"/>
              </w:rPr>
            </w:pPr>
          </w:p>
          <w:p w:rsidR="00B86938" w:rsidRPr="00857A53" w:rsidRDefault="00B86938" w:rsidP="00B86938">
            <w:pPr>
              <w:ind w:left="646"/>
              <w:jc w:val="both"/>
              <w:rPr>
                <w:rFonts w:asciiTheme="minorHAnsi" w:hAnsiTheme="minorHAnsi" w:cstheme="minorHAnsi"/>
                <w:sz w:val="22"/>
                <w:szCs w:val="22"/>
              </w:rPr>
            </w:pPr>
            <w:r w:rsidRPr="00857A53">
              <w:rPr>
                <w:rFonts w:asciiTheme="minorHAnsi" w:hAnsiTheme="minorHAnsi" w:cstheme="minorHAnsi"/>
                <w:sz w:val="22"/>
                <w:szCs w:val="22"/>
              </w:rPr>
              <w:t>Liczba punktów jaką otrzymają poszczególne oferty zostanie ustalona wg poniższej tabeli:</w:t>
            </w:r>
          </w:p>
          <w:p w:rsidR="00B86938" w:rsidRPr="00857A53" w:rsidRDefault="00B86938" w:rsidP="00B86938">
            <w:pPr>
              <w:ind w:left="360"/>
              <w:jc w:val="both"/>
              <w:rPr>
                <w:rFonts w:asciiTheme="minorHAnsi" w:hAnsiTheme="minorHAnsi" w:cstheme="minorHAnsi"/>
                <w:sz w:val="22"/>
                <w:szCs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01"/>
              <w:gridCol w:w="3823"/>
              <w:gridCol w:w="2268"/>
            </w:tblGrid>
            <w:tr w:rsidR="00B86938" w:rsidRPr="00857A53" w:rsidTr="00B94AE3">
              <w:trPr>
                <w:jc w:val="center"/>
              </w:trPr>
              <w:tc>
                <w:tcPr>
                  <w:tcW w:w="901" w:type="dxa"/>
                </w:tcPr>
                <w:p w:rsidR="00B86938" w:rsidRPr="00857A53" w:rsidRDefault="00B86938" w:rsidP="00B86938">
                  <w:pPr>
                    <w:jc w:val="both"/>
                    <w:rPr>
                      <w:rFonts w:asciiTheme="minorHAnsi" w:hAnsiTheme="minorHAnsi" w:cstheme="minorHAnsi"/>
                      <w:sz w:val="22"/>
                      <w:szCs w:val="22"/>
                    </w:rPr>
                  </w:pPr>
                  <w:r w:rsidRPr="00857A53">
                    <w:rPr>
                      <w:rFonts w:asciiTheme="minorHAnsi" w:hAnsiTheme="minorHAnsi" w:cstheme="minorHAnsi"/>
                      <w:sz w:val="22"/>
                      <w:szCs w:val="22"/>
                    </w:rPr>
                    <w:t>L.p.</w:t>
                  </w:r>
                </w:p>
              </w:tc>
              <w:tc>
                <w:tcPr>
                  <w:tcW w:w="3823" w:type="dxa"/>
                </w:tcPr>
                <w:p w:rsidR="00B86938" w:rsidRPr="00857A53" w:rsidRDefault="00B86938" w:rsidP="00B86938">
                  <w:pPr>
                    <w:jc w:val="both"/>
                    <w:rPr>
                      <w:rFonts w:asciiTheme="minorHAnsi" w:hAnsiTheme="minorHAnsi" w:cstheme="minorHAnsi"/>
                      <w:sz w:val="22"/>
                      <w:szCs w:val="22"/>
                    </w:rPr>
                  </w:pPr>
                  <w:r w:rsidRPr="00857A53">
                    <w:rPr>
                      <w:rFonts w:asciiTheme="minorHAnsi" w:hAnsiTheme="minorHAnsi" w:cstheme="minorHAnsi"/>
                      <w:sz w:val="22"/>
                      <w:szCs w:val="22"/>
                    </w:rPr>
                    <w:t>Termin płatności wyrażony w dniach</w:t>
                  </w:r>
                </w:p>
              </w:tc>
              <w:tc>
                <w:tcPr>
                  <w:tcW w:w="2268" w:type="dxa"/>
                </w:tcPr>
                <w:p w:rsidR="00B86938" w:rsidRPr="00857A53" w:rsidRDefault="00B86938" w:rsidP="00B86938">
                  <w:pPr>
                    <w:jc w:val="both"/>
                    <w:rPr>
                      <w:rFonts w:asciiTheme="minorHAnsi" w:hAnsiTheme="minorHAnsi" w:cstheme="minorHAnsi"/>
                      <w:sz w:val="22"/>
                      <w:szCs w:val="22"/>
                    </w:rPr>
                  </w:pPr>
                  <w:r w:rsidRPr="00857A53">
                    <w:rPr>
                      <w:rFonts w:asciiTheme="minorHAnsi" w:hAnsiTheme="minorHAnsi" w:cstheme="minorHAnsi"/>
                      <w:sz w:val="22"/>
                      <w:szCs w:val="22"/>
                    </w:rPr>
                    <w:t>Liczba punktów [Kt]</w:t>
                  </w:r>
                </w:p>
              </w:tc>
            </w:tr>
            <w:tr w:rsidR="00B86938" w:rsidRPr="00857A53" w:rsidTr="00B94AE3">
              <w:trPr>
                <w:jc w:val="center"/>
              </w:trPr>
              <w:tc>
                <w:tcPr>
                  <w:tcW w:w="901" w:type="dxa"/>
                </w:tcPr>
                <w:p w:rsidR="00B86938" w:rsidRPr="00857A53" w:rsidRDefault="00B86938" w:rsidP="00B86938">
                  <w:pPr>
                    <w:jc w:val="both"/>
                    <w:rPr>
                      <w:rFonts w:asciiTheme="minorHAnsi" w:hAnsiTheme="minorHAnsi" w:cstheme="minorHAnsi"/>
                      <w:sz w:val="22"/>
                      <w:szCs w:val="22"/>
                    </w:rPr>
                  </w:pPr>
                  <w:r w:rsidRPr="00857A53">
                    <w:rPr>
                      <w:rFonts w:asciiTheme="minorHAnsi" w:hAnsiTheme="minorHAnsi" w:cstheme="minorHAnsi"/>
                      <w:sz w:val="22"/>
                      <w:szCs w:val="22"/>
                    </w:rPr>
                    <w:t>1</w:t>
                  </w:r>
                </w:p>
              </w:tc>
              <w:tc>
                <w:tcPr>
                  <w:tcW w:w="3823" w:type="dxa"/>
                </w:tcPr>
                <w:p w:rsidR="00B86938" w:rsidRPr="00857A53" w:rsidRDefault="00B86938" w:rsidP="00B86938">
                  <w:pPr>
                    <w:jc w:val="both"/>
                    <w:rPr>
                      <w:rFonts w:asciiTheme="minorHAnsi" w:hAnsiTheme="minorHAnsi" w:cstheme="minorHAnsi"/>
                      <w:sz w:val="22"/>
                      <w:szCs w:val="22"/>
                    </w:rPr>
                  </w:pPr>
                  <w:r w:rsidRPr="00857A53">
                    <w:rPr>
                      <w:rFonts w:asciiTheme="minorHAnsi" w:hAnsiTheme="minorHAnsi" w:cstheme="minorHAnsi"/>
                      <w:sz w:val="22"/>
                      <w:szCs w:val="22"/>
                    </w:rPr>
                    <w:t>Od 14 do 21</w:t>
                  </w:r>
                </w:p>
              </w:tc>
              <w:tc>
                <w:tcPr>
                  <w:tcW w:w="2268" w:type="dxa"/>
                </w:tcPr>
                <w:p w:rsidR="00B86938" w:rsidRPr="00857A53" w:rsidRDefault="00B86938" w:rsidP="00B86938">
                  <w:pPr>
                    <w:jc w:val="both"/>
                    <w:rPr>
                      <w:rFonts w:asciiTheme="minorHAnsi" w:hAnsiTheme="minorHAnsi" w:cstheme="minorHAnsi"/>
                      <w:sz w:val="22"/>
                      <w:szCs w:val="22"/>
                    </w:rPr>
                  </w:pPr>
                  <w:r w:rsidRPr="00857A53">
                    <w:rPr>
                      <w:rFonts w:asciiTheme="minorHAnsi" w:hAnsiTheme="minorHAnsi" w:cstheme="minorHAnsi"/>
                      <w:sz w:val="22"/>
                      <w:szCs w:val="22"/>
                    </w:rPr>
                    <w:t>0</w:t>
                  </w:r>
                </w:p>
              </w:tc>
            </w:tr>
            <w:tr w:rsidR="00B86938" w:rsidRPr="00857A53" w:rsidTr="00B94AE3">
              <w:trPr>
                <w:jc w:val="center"/>
              </w:trPr>
              <w:tc>
                <w:tcPr>
                  <w:tcW w:w="901" w:type="dxa"/>
                </w:tcPr>
                <w:p w:rsidR="00B86938" w:rsidRPr="00857A53" w:rsidRDefault="00B86938" w:rsidP="00B86938">
                  <w:pPr>
                    <w:jc w:val="both"/>
                    <w:rPr>
                      <w:rFonts w:asciiTheme="minorHAnsi" w:hAnsiTheme="minorHAnsi" w:cstheme="minorHAnsi"/>
                      <w:sz w:val="22"/>
                      <w:szCs w:val="22"/>
                    </w:rPr>
                  </w:pPr>
                  <w:r w:rsidRPr="00857A53">
                    <w:rPr>
                      <w:rFonts w:asciiTheme="minorHAnsi" w:hAnsiTheme="minorHAnsi" w:cstheme="minorHAnsi"/>
                      <w:sz w:val="22"/>
                      <w:szCs w:val="22"/>
                    </w:rPr>
                    <w:t>2</w:t>
                  </w:r>
                </w:p>
              </w:tc>
              <w:tc>
                <w:tcPr>
                  <w:tcW w:w="3823" w:type="dxa"/>
                </w:tcPr>
                <w:p w:rsidR="00B86938" w:rsidRPr="00857A53" w:rsidRDefault="00B86938" w:rsidP="00B86938">
                  <w:pPr>
                    <w:jc w:val="both"/>
                    <w:rPr>
                      <w:rFonts w:asciiTheme="minorHAnsi" w:hAnsiTheme="minorHAnsi" w:cstheme="minorHAnsi"/>
                      <w:sz w:val="22"/>
                      <w:szCs w:val="22"/>
                    </w:rPr>
                  </w:pPr>
                  <w:r w:rsidRPr="00857A53">
                    <w:rPr>
                      <w:rFonts w:asciiTheme="minorHAnsi" w:hAnsiTheme="minorHAnsi" w:cstheme="minorHAnsi"/>
                      <w:sz w:val="22"/>
                      <w:szCs w:val="22"/>
                    </w:rPr>
                    <w:t>Od 22 do 30</w:t>
                  </w:r>
                </w:p>
              </w:tc>
              <w:tc>
                <w:tcPr>
                  <w:tcW w:w="2268" w:type="dxa"/>
                </w:tcPr>
                <w:p w:rsidR="00B86938" w:rsidRPr="00857A53" w:rsidRDefault="00B86938" w:rsidP="00B86938">
                  <w:pPr>
                    <w:jc w:val="both"/>
                    <w:rPr>
                      <w:rFonts w:asciiTheme="minorHAnsi" w:hAnsiTheme="minorHAnsi" w:cstheme="minorHAnsi"/>
                      <w:sz w:val="22"/>
                      <w:szCs w:val="22"/>
                    </w:rPr>
                  </w:pPr>
                  <w:r w:rsidRPr="00857A53">
                    <w:rPr>
                      <w:rFonts w:asciiTheme="minorHAnsi" w:hAnsiTheme="minorHAnsi" w:cstheme="minorHAnsi"/>
                      <w:sz w:val="22"/>
                      <w:szCs w:val="22"/>
                    </w:rPr>
                    <w:t>5</w:t>
                  </w:r>
                </w:p>
              </w:tc>
            </w:tr>
          </w:tbl>
          <w:p w:rsidR="00B86938" w:rsidRPr="00857A53" w:rsidRDefault="00B86938" w:rsidP="00B86938">
            <w:pPr>
              <w:widowControl w:val="0"/>
              <w:spacing w:line="276" w:lineRule="auto"/>
              <w:ind w:left="849" w:hanging="425"/>
              <w:jc w:val="both"/>
              <w:rPr>
                <w:rFonts w:asciiTheme="minorHAnsi" w:hAnsiTheme="minorHAnsi" w:cstheme="minorHAnsi"/>
                <w:sz w:val="22"/>
                <w:szCs w:val="22"/>
              </w:rPr>
            </w:pPr>
          </w:p>
        </w:tc>
      </w:tr>
    </w:tbl>
    <w:p w:rsidR="00B86938" w:rsidRPr="00857A53" w:rsidRDefault="00B86938" w:rsidP="00B86938">
      <w:pPr>
        <w:ind w:left="284" w:right="217" w:hanging="284"/>
        <w:jc w:val="both"/>
        <w:rPr>
          <w:rFonts w:asciiTheme="minorHAnsi" w:hAnsiTheme="minorHAnsi" w:cstheme="minorHAnsi"/>
          <w:b/>
          <w:sz w:val="22"/>
          <w:szCs w:val="22"/>
        </w:rPr>
      </w:pPr>
    </w:p>
    <w:p w:rsidR="00B86938" w:rsidRPr="00857A53" w:rsidRDefault="00B86938" w:rsidP="00B86938">
      <w:pPr>
        <w:ind w:left="284" w:right="217" w:hanging="284"/>
        <w:jc w:val="both"/>
        <w:rPr>
          <w:rFonts w:asciiTheme="minorHAnsi" w:hAnsiTheme="minorHAnsi" w:cstheme="minorHAnsi"/>
          <w:b/>
          <w:sz w:val="22"/>
          <w:szCs w:val="22"/>
        </w:rPr>
      </w:pPr>
      <w:r w:rsidRPr="00857A53">
        <w:rPr>
          <w:rFonts w:asciiTheme="minorHAnsi" w:hAnsiTheme="minorHAnsi" w:cstheme="minorHAnsi"/>
          <w:b/>
          <w:sz w:val="22"/>
          <w:szCs w:val="22"/>
        </w:rPr>
        <w:t>Całkowita liczba punktów</w:t>
      </w:r>
    </w:p>
    <w:p w:rsidR="00B86938" w:rsidRPr="00857A53" w:rsidRDefault="00B86938" w:rsidP="00B86938">
      <w:pPr>
        <w:ind w:left="284" w:right="217" w:hanging="284"/>
        <w:jc w:val="both"/>
        <w:rPr>
          <w:rFonts w:asciiTheme="minorHAnsi" w:hAnsiTheme="minorHAnsi" w:cstheme="minorHAnsi"/>
          <w:sz w:val="22"/>
          <w:szCs w:val="22"/>
        </w:rPr>
      </w:pPr>
      <w:r w:rsidRPr="00857A53">
        <w:rPr>
          <w:rFonts w:asciiTheme="minorHAnsi" w:hAnsiTheme="minorHAnsi" w:cstheme="minorHAnsi"/>
          <w:sz w:val="22"/>
          <w:szCs w:val="22"/>
        </w:rPr>
        <w:t>Całkowita liczba punktów, jaką otrzyma dana oferta obliczona zostanie na podstawie poniższego</w:t>
      </w:r>
    </w:p>
    <w:p w:rsidR="00B86938" w:rsidRPr="00857A53" w:rsidRDefault="00B86938" w:rsidP="00B86938">
      <w:pPr>
        <w:ind w:left="284" w:right="217" w:hanging="284"/>
        <w:jc w:val="both"/>
        <w:rPr>
          <w:rFonts w:asciiTheme="minorHAnsi" w:hAnsiTheme="minorHAnsi" w:cstheme="minorHAnsi"/>
          <w:sz w:val="22"/>
          <w:szCs w:val="22"/>
        </w:rPr>
      </w:pPr>
      <w:r w:rsidRPr="00857A53">
        <w:rPr>
          <w:rFonts w:asciiTheme="minorHAnsi" w:hAnsiTheme="minorHAnsi" w:cstheme="minorHAnsi"/>
          <w:sz w:val="22"/>
          <w:szCs w:val="22"/>
        </w:rPr>
        <w:t>wzoru:</w:t>
      </w:r>
    </w:p>
    <w:p w:rsidR="00B86938" w:rsidRPr="00857A53" w:rsidRDefault="00B86938" w:rsidP="00B86938">
      <w:pPr>
        <w:ind w:left="284" w:right="217" w:hanging="284"/>
        <w:jc w:val="both"/>
        <w:rPr>
          <w:rFonts w:asciiTheme="minorHAnsi" w:hAnsiTheme="minorHAnsi" w:cstheme="minorHAnsi"/>
          <w:b/>
          <w:sz w:val="22"/>
          <w:szCs w:val="22"/>
        </w:rPr>
      </w:pPr>
      <w:r w:rsidRPr="00857A53">
        <w:rPr>
          <w:rFonts w:asciiTheme="minorHAnsi" w:hAnsiTheme="minorHAnsi" w:cstheme="minorHAnsi"/>
          <w:b/>
          <w:sz w:val="22"/>
          <w:szCs w:val="22"/>
        </w:rPr>
        <w:t>Lp= C+O+Tp</w:t>
      </w:r>
    </w:p>
    <w:p w:rsidR="00B86938" w:rsidRPr="00857A53" w:rsidRDefault="00B86938" w:rsidP="00B86938">
      <w:pPr>
        <w:ind w:left="284" w:right="217" w:hanging="284"/>
        <w:jc w:val="both"/>
        <w:rPr>
          <w:rFonts w:asciiTheme="minorHAnsi" w:hAnsiTheme="minorHAnsi" w:cstheme="minorHAnsi"/>
          <w:b/>
          <w:sz w:val="22"/>
          <w:szCs w:val="22"/>
        </w:rPr>
      </w:pPr>
      <w:r w:rsidRPr="00857A53">
        <w:rPr>
          <w:rFonts w:asciiTheme="minorHAnsi" w:hAnsiTheme="minorHAnsi" w:cstheme="minorHAnsi"/>
          <w:b/>
          <w:sz w:val="22"/>
          <w:szCs w:val="22"/>
        </w:rPr>
        <w:t>Gdzie:</w:t>
      </w:r>
    </w:p>
    <w:p w:rsidR="00B86938" w:rsidRPr="00857A53" w:rsidRDefault="00B86938" w:rsidP="00B86938">
      <w:pPr>
        <w:ind w:left="284" w:right="217" w:hanging="284"/>
        <w:jc w:val="both"/>
        <w:rPr>
          <w:rFonts w:asciiTheme="minorHAnsi" w:hAnsiTheme="minorHAnsi" w:cstheme="minorHAnsi"/>
          <w:sz w:val="22"/>
          <w:szCs w:val="22"/>
        </w:rPr>
      </w:pPr>
      <w:r w:rsidRPr="00857A53">
        <w:rPr>
          <w:rFonts w:asciiTheme="minorHAnsi" w:hAnsiTheme="minorHAnsi" w:cstheme="minorHAnsi"/>
          <w:sz w:val="22"/>
          <w:szCs w:val="22"/>
        </w:rPr>
        <w:t>Lp- liczba punktów</w:t>
      </w:r>
    </w:p>
    <w:p w:rsidR="00B86938" w:rsidRPr="00857A53" w:rsidRDefault="00B86938" w:rsidP="00B86938">
      <w:pPr>
        <w:ind w:left="284" w:right="217" w:hanging="284"/>
        <w:jc w:val="both"/>
        <w:rPr>
          <w:rFonts w:asciiTheme="minorHAnsi" w:hAnsiTheme="minorHAnsi" w:cstheme="minorHAnsi"/>
          <w:sz w:val="22"/>
          <w:szCs w:val="22"/>
        </w:rPr>
      </w:pPr>
      <w:r w:rsidRPr="00857A53">
        <w:rPr>
          <w:rFonts w:asciiTheme="minorHAnsi" w:hAnsiTheme="minorHAnsi" w:cstheme="minorHAnsi"/>
          <w:sz w:val="22"/>
          <w:szCs w:val="22"/>
        </w:rPr>
        <w:t>C- punkty przyznane w kryterium cena</w:t>
      </w:r>
    </w:p>
    <w:p w:rsidR="00B86938" w:rsidRPr="00857A53" w:rsidRDefault="00B86938" w:rsidP="00B86938">
      <w:pPr>
        <w:ind w:left="284" w:right="217" w:hanging="284"/>
        <w:jc w:val="both"/>
        <w:rPr>
          <w:rFonts w:asciiTheme="minorHAnsi" w:hAnsiTheme="minorHAnsi" w:cstheme="minorHAnsi"/>
          <w:sz w:val="22"/>
          <w:szCs w:val="22"/>
        </w:rPr>
      </w:pPr>
      <w:r w:rsidRPr="00857A53">
        <w:rPr>
          <w:rFonts w:asciiTheme="minorHAnsi" w:hAnsiTheme="minorHAnsi" w:cstheme="minorHAnsi"/>
          <w:sz w:val="22"/>
          <w:szCs w:val="22"/>
        </w:rPr>
        <w:t>O- punkty przyznane w kryterium odległość</w:t>
      </w:r>
    </w:p>
    <w:p w:rsidR="00B86938" w:rsidRPr="00857A53" w:rsidRDefault="00B86938" w:rsidP="00B86938">
      <w:pPr>
        <w:ind w:left="284" w:right="217" w:hanging="284"/>
        <w:jc w:val="both"/>
        <w:rPr>
          <w:rFonts w:asciiTheme="minorHAnsi" w:hAnsiTheme="minorHAnsi" w:cstheme="minorHAnsi"/>
          <w:sz w:val="22"/>
          <w:szCs w:val="22"/>
        </w:rPr>
      </w:pPr>
      <w:r w:rsidRPr="00857A53">
        <w:rPr>
          <w:rFonts w:asciiTheme="minorHAnsi" w:hAnsiTheme="minorHAnsi" w:cstheme="minorHAnsi"/>
          <w:sz w:val="22"/>
          <w:szCs w:val="22"/>
        </w:rPr>
        <w:t>Tp- punkty przyznane w kryterium termin płatności</w:t>
      </w:r>
    </w:p>
    <w:p w:rsidR="00B86938" w:rsidRPr="00857A53" w:rsidRDefault="00B86938" w:rsidP="00B86938">
      <w:pPr>
        <w:ind w:left="284" w:right="217" w:hanging="284"/>
        <w:jc w:val="both"/>
        <w:rPr>
          <w:rFonts w:asciiTheme="minorHAnsi" w:hAnsiTheme="minorHAnsi" w:cstheme="minorHAnsi"/>
          <w:sz w:val="22"/>
          <w:szCs w:val="22"/>
        </w:rPr>
      </w:pPr>
    </w:p>
    <w:p w:rsidR="00B86938" w:rsidRPr="00857A53" w:rsidRDefault="00B86938" w:rsidP="007C210B">
      <w:pPr>
        <w:ind w:left="284" w:right="217" w:hanging="284"/>
        <w:jc w:val="both"/>
        <w:rPr>
          <w:rFonts w:asciiTheme="minorHAnsi" w:hAnsiTheme="minorHAnsi" w:cstheme="minorHAnsi"/>
          <w:sz w:val="22"/>
          <w:szCs w:val="22"/>
        </w:rPr>
      </w:pPr>
      <w:r w:rsidRPr="00857A53">
        <w:rPr>
          <w:rFonts w:asciiTheme="minorHAnsi" w:hAnsiTheme="minorHAnsi" w:cstheme="minorHAnsi"/>
          <w:b/>
          <w:bCs/>
          <w:sz w:val="22"/>
          <w:szCs w:val="22"/>
        </w:rPr>
        <w:t>1</w:t>
      </w:r>
      <w:r w:rsidR="002B3A0F" w:rsidRPr="00857A53">
        <w:rPr>
          <w:rFonts w:asciiTheme="minorHAnsi" w:hAnsiTheme="minorHAnsi" w:cstheme="minorHAnsi"/>
          <w:b/>
          <w:bCs/>
          <w:sz w:val="22"/>
          <w:szCs w:val="22"/>
        </w:rPr>
        <w:t>4</w:t>
      </w:r>
      <w:r w:rsidRPr="00857A53">
        <w:rPr>
          <w:rFonts w:asciiTheme="minorHAnsi" w:hAnsiTheme="minorHAnsi" w:cstheme="minorHAnsi"/>
          <w:b/>
          <w:bCs/>
          <w:sz w:val="22"/>
          <w:szCs w:val="22"/>
        </w:rPr>
        <w:t>.6.</w:t>
      </w:r>
      <w:r w:rsidRPr="00857A53">
        <w:rPr>
          <w:rFonts w:asciiTheme="minorHAnsi" w:hAnsiTheme="minorHAnsi" w:cstheme="minorHAnsi"/>
          <w:sz w:val="22"/>
          <w:szCs w:val="22"/>
        </w:rPr>
        <w:t xml:space="preserve"> Zamawiający udzieli zamówienia Wykonawcy, którego oferta odpowiadać będzie wszystkim wymaganiom przedstawionym w ustawie Pzp oraz w SIWZ i zostanie oceniona jako </w:t>
      </w:r>
      <w:r w:rsidRPr="00857A53">
        <w:rPr>
          <w:rFonts w:asciiTheme="minorHAnsi" w:hAnsiTheme="minorHAnsi" w:cstheme="minorHAnsi"/>
          <w:sz w:val="22"/>
          <w:szCs w:val="22"/>
        </w:rPr>
        <w:lastRenderedPageBreak/>
        <w:t>najkorzystniejsza w oparciu o podane kryterium wyboru, tj. uzyska łącznie najwyższą ilość punktów wyliczoną zgodnie z zasadami określonymi w punkcie  5 powyżej.</w:t>
      </w:r>
    </w:p>
    <w:p w:rsidR="00B86938" w:rsidRPr="00857A53" w:rsidRDefault="00B86938" w:rsidP="00B86938">
      <w:pPr>
        <w:ind w:left="284" w:right="217" w:hanging="284"/>
        <w:jc w:val="both"/>
        <w:rPr>
          <w:rFonts w:asciiTheme="minorHAnsi" w:hAnsiTheme="minorHAnsi" w:cstheme="minorHAnsi"/>
          <w:sz w:val="22"/>
          <w:szCs w:val="22"/>
        </w:rPr>
      </w:pPr>
      <w:r w:rsidRPr="00857A53">
        <w:rPr>
          <w:rFonts w:asciiTheme="minorHAnsi" w:hAnsiTheme="minorHAnsi" w:cstheme="minorHAnsi"/>
          <w:b/>
          <w:bCs/>
          <w:sz w:val="22"/>
          <w:szCs w:val="22"/>
        </w:rPr>
        <w:t>1</w:t>
      </w:r>
      <w:r w:rsidR="002B3A0F" w:rsidRPr="00857A53">
        <w:rPr>
          <w:rFonts w:asciiTheme="minorHAnsi" w:hAnsiTheme="minorHAnsi" w:cstheme="minorHAnsi"/>
          <w:b/>
          <w:bCs/>
          <w:sz w:val="22"/>
          <w:szCs w:val="22"/>
        </w:rPr>
        <w:t>4</w:t>
      </w:r>
      <w:r w:rsidRPr="00857A53">
        <w:rPr>
          <w:rFonts w:asciiTheme="minorHAnsi" w:hAnsiTheme="minorHAnsi" w:cstheme="minorHAnsi"/>
          <w:b/>
          <w:bCs/>
          <w:sz w:val="22"/>
          <w:szCs w:val="22"/>
        </w:rPr>
        <w:t>.7.</w:t>
      </w:r>
      <w:r w:rsidRPr="00857A53">
        <w:rPr>
          <w:rFonts w:asciiTheme="minorHAnsi" w:hAnsiTheme="minorHAnsi" w:cstheme="minorHAnsi"/>
          <w:sz w:val="22"/>
          <w:szCs w:val="22"/>
        </w:rPr>
        <w:t xml:space="preserve"> </w:t>
      </w:r>
      <w:r w:rsidR="007C210B" w:rsidRPr="00857A53">
        <w:rPr>
          <w:rFonts w:asciiTheme="minorHAnsi" w:hAnsiTheme="minorHAnsi" w:cstheme="minorHAnsi"/>
          <w:sz w:val="22"/>
          <w:szCs w:val="22"/>
        </w:rPr>
        <w:t xml:space="preserve"> </w:t>
      </w:r>
      <w:r w:rsidRPr="00857A53">
        <w:rPr>
          <w:rFonts w:asciiTheme="minorHAnsi" w:hAnsiTheme="minorHAnsi" w:cstheme="minorHAnsi"/>
          <w:sz w:val="22"/>
          <w:szCs w:val="22"/>
        </w:rPr>
        <w:t xml:space="preserve">Jeżeli nie będzie można dokonać wyboru oferty najkorzystniejszej ze względu na to, że dwie lub więcej ofert przedstawia taki sam bilans ceny  Zamawiający wezwie wykonawców, którzy złożyli te oferty, do złożenia w terminie określonym przez Zamawiającego ofert dodatkowych (art. 91 ust. 4 ustawy Pzp). </w:t>
      </w:r>
    </w:p>
    <w:p w:rsidR="00251621" w:rsidRPr="00857A53" w:rsidRDefault="007C210B" w:rsidP="00341110">
      <w:pPr>
        <w:ind w:left="284" w:right="217" w:hanging="284"/>
        <w:jc w:val="both"/>
        <w:rPr>
          <w:rFonts w:asciiTheme="minorHAnsi" w:hAnsiTheme="minorHAnsi" w:cstheme="minorHAnsi"/>
          <w:sz w:val="22"/>
          <w:szCs w:val="22"/>
        </w:rPr>
      </w:pPr>
      <w:r w:rsidRPr="00857A53">
        <w:rPr>
          <w:rFonts w:asciiTheme="minorHAnsi" w:hAnsiTheme="minorHAnsi" w:cstheme="minorHAnsi"/>
          <w:b/>
          <w:bCs/>
          <w:sz w:val="22"/>
          <w:szCs w:val="22"/>
        </w:rPr>
        <w:t>1</w:t>
      </w:r>
      <w:r w:rsidR="00FC2988" w:rsidRPr="00857A53">
        <w:rPr>
          <w:rFonts w:asciiTheme="minorHAnsi" w:hAnsiTheme="minorHAnsi" w:cstheme="minorHAnsi"/>
          <w:b/>
          <w:bCs/>
          <w:sz w:val="22"/>
          <w:szCs w:val="22"/>
        </w:rPr>
        <w:t>4</w:t>
      </w:r>
      <w:r w:rsidRPr="00857A53">
        <w:rPr>
          <w:rFonts w:asciiTheme="minorHAnsi" w:hAnsiTheme="minorHAnsi" w:cstheme="minorHAnsi"/>
          <w:b/>
          <w:bCs/>
          <w:sz w:val="22"/>
          <w:szCs w:val="22"/>
        </w:rPr>
        <w:t>.8.</w:t>
      </w:r>
      <w:r w:rsidRPr="00857A53">
        <w:rPr>
          <w:rFonts w:asciiTheme="minorHAnsi" w:hAnsiTheme="minorHAnsi" w:cstheme="minorHAnsi"/>
          <w:sz w:val="22"/>
          <w:szCs w:val="22"/>
        </w:rPr>
        <w:t xml:space="preserve"> </w:t>
      </w:r>
      <w:r w:rsidR="00B86938" w:rsidRPr="00857A53">
        <w:rPr>
          <w:rFonts w:asciiTheme="minorHAnsi" w:hAnsiTheme="minorHAnsi" w:cstheme="minorHAnsi"/>
          <w:sz w:val="22"/>
          <w:szCs w:val="22"/>
        </w:rPr>
        <w:t xml:space="preserve">Zamawiający nie przewiduje przeprowadzenia dogrywki w formie aukcji elektronicznej. </w:t>
      </w:r>
    </w:p>
    <w:p w:rsidR="00BA1E55" w:rsidRPr="00857A53" w:rsidRDefault="00BA1E55" w:rsidP="007C210B">
      <w:pPr>
        <w:pStyle w:val="Nagwek1"/>
        <w:numPr>
          <w:ilvl w:val="0"/>
          <w:numId w:val="29"/>
        </w:numPr>
        <w:jc w:val="both"/>
        <w:rPr>
          <w:rFonts w:asciiTheme="minorHAnsi" w:hAnsiTheme="minorHAnsi" w:cstheme="minorHAnsi"/>
          <w:sz w:val="22"/>
          <w:szCs w:val="22"/>
        </w:rPr>
      </w:pPr>
      <w:bookmarkStart w:id="33" w:name="_Toc7441552"/>
      <w:r w:rsidRPr="00857A53">
        <w:rPr>
          <w:rFonts w:asciiTheme="minorHAnsi" w:hAnsiTheme="minorHAnsi" w:cstheme="minorHAnsi"/>
          <w:sz w:val="22"/>
          <w:szCs w:val="22"/>
        </w:rPr>
        <w:t>INFORMACJE O FORMALNOŚCIACH, JAKIE POWINNY ZOSTAĆ DOPEŁNIONE PO WYBORZE OFERTY W CELU ZAWARCIA UMOWY</w:t>
      </w:r>
      <w:bookmarkEnd w:id="33"/>
    </w:p>
    <w:p w:rsidR="007C210B" w:rsidRPr="00857A53" w:rsidRDefault="007C210B" w:rsidP="007C210B">
      <w:pPr>
        <w:pStyle w:val="Akapitzlist"/>
        <w:ind w:left="480"/>
        <w:rPr>
          <w:sz w:val="22"/>
          <w:szCs w:val="22"/>
        </w:rPr>
      </w:pPr>
    </w:p>
    <w:p w:rsidR="00BA1E55" w:rsidRPr="00857A53" w:rsidRDefault="007C210B" w:rsidP="00BA1E55">
      <w:pPr>
        <w:rPr>
          <w:rFonts w:asciiTheme="minorHAnsi" w:hAnsiTheme="minorHAnsi" w:cstheme="minorHAnsi"/>
          <w:sz w:val="22"/>
          <w:szCs w:val="22"/>
        </w:rPr>
      </w:pPr>
      <w:r w:rsidRPr="00857A53">
        <w:rPr>
          <w:rFonts w:asciiTheme="minorHAnsi" w:hAnsiTheme="minorHAnsi" w:cstheme="minorHAnsi"/>
          <w:b/>
          <w:bCs/>
          <w:sz w:val="22"/>
          <w:szCs w:val="22"/>
        </w:rPr>
        <w:t>1</w:t>
      </w:r>
      <w:r w:rsidR="00386925" w:rsidRPr="00857A53">
        <w:rPr>
          <w:rFonts w:asciiTheme="minorHAnsi" w:hAnsiTheme="minorHAnsi" w:cstheme="minorHAnsi"/>
          <w:b/>
          <w:bCs/>
          <w:sz w:val="22"/>
          <w:szCs w:val="22"/>
        </w:rPr>
        <w:t>5</w:t>
      </w:r>
      <w:r w:rsidRPr="00857A53">
        <w:rPr>
          <w:rFonts w:asciiTheme="minorHAnsi" w:hAnsiTheme="minorHAnsi" w:cstheme="minorHAnsi"/>
          <w:b/>
          <w:bCs/>
          <w:sz w:val="22"/>
          <w:szCs w:val="22"/>
        </w:rPr>
        <w:t xml:space="preserve">.1. </w:t>
      </w:r>
      <w:r w:rsidRPr="00857A53">
        <w:rPr>
          <w:rFonts w:asciiTheme="minorHAnsi" w:hAnsiTheme="minorHAnsi" w:cstheme="minorHAnsi"/>
          <w:sz w:val="22"/>
          <w:szCs w:val="22"/>
        </w:rPr>
        <w:t>Zamawiający zawrze umowę w sprawie zamówienia publicznego – dla każdej części odrębnie, w terminach określonych w art. 94 ustawy p.z.p.</w:t>
      </w:r>
    </w:p>
    <w:p w:rsidR="007C210B" w:rsidRPr="00857A53" w:rsidRDefault="007C210B" w:rsidP="00BA1E55">
      <w:pPr>
        <w:rPr>
          <w:rFonts w:asciiTheme="minorHAnsi" w:hAnsiTheme="minorHAnsi" w:cstheme="minorHAnsi"/>
          <w:sz w:val="22"/>
          <w:szCs w:val="22"/>
        </w:rPr>
      </w:pPr>
    </w:p>
    <w:p w:rsidR="00BA1E55" w:rsidRPr="00857A53" w:rsidRDefault="00BA1E55" w:rsidP="00225AC9">
      <w:pPr>
        <w:spacing w:after="200" w:line="276" w:lineRule="auto"/>
        <w:jc w:val="both"/>
        <w:rPr>
          <w:rFonts w:asciiTheme="minorHAnsi" w:hAnsiTheme="minorHAnsi" w:cstheme="minorHAnsi"/>
          <w:sz w:val="22"/>
          <w:szCs w:val="22"/>
        </w:rPr>
      </w:pPr>
      <w:r w:rsidRPr="00857A53">
        <w:rPr>
          <w:rFonts w:asciiTheme="minorHAnsi" w:hAnsiTheme="minorHAnsi" w:cstheme="minorHAnsi"/>
          <w:b/>
          <w:bCs/>
          <w:sz w:val="22"/>
          <w:szCs w:val="22"/>
        </w:rPr>
        <w:t>1</w:t>
      </w:r>
      <w:r w:rsidR="00386925" w:rsidRPr="00857A53">
        <w:rPr>
          <w:rFonts w:asciiTheme="minorHAnsi" w:hAnsiTheme="minorHAnsi" w:cstheme="minorHAnsi"/>
          <w:b/>
          <w:bCs/>
          <w:sz w:val="22"/>
          <w:szCs w:val="22"/>
        </w:rPr>
        <w:t>5</w:t>
      </w:r>
      <w:r w:rsidRPr="00857A53">
        <w:rPr>
          <w:rFonts w:asciiTheme="minorHAnsi" w:hAnsiTheme="minorHAnsi" w:cstheme="minorHAnsi"/>
          <w:b/>
          <w:bCs/>
          <w:sz w:val="22"/>
          <w:szCs w:val="22"/>
        </w:rPr>
        <w:t>.</w:t>
      </w:r>
      <w:r w:rsidR="007C210B" w:rsidRPr="00857A53">
        <w:rPr>
          <w:rFonts w:asciiTheme="minorHAnsi" w:hAnsiTheme="minorHAnsi" w:cstheme="minorHAnsi"/>
          <w:b/>
          <w:bCs/>
          <w:sz w:val="22"/>
          <w:szCs w:val="22"/>
        </w:rPr>
        <w:t>2</w:t>
      </w:r>
      <w:r w:rsidRPr="00857A53">
        <w:rPr>
          <w:rFonts w:asciiTheme="minorHAnsi" w:hAnsiTheme="minorHAnsi" w:cstheme="minorHAnsi"/>
          <w:b/>
          <w:bCs/>
          <w:sz w:val="22"/>
          <w:szCs w:val="22"/>
        </w:rPr>
        <w:t>.</w:t>
      </w:r>
      <w:r w:rsidRPr="00857A53">
        <w:rPr>
          <w:rFonts w:asciiTheme="minorHAnsi" w:hAnsiTheme="minorHAnsi" w:cstheme="minorHAnsi"/>
          <w:sz w:val="22"/>
          <w:szCs w:val="22"/>
        </w:rPr>
        <w:t xml:space="preserve"> Osoby reprezentujące wykonawcę przy podpisywaniu umowy powinny posiadać ze sobą dokumenty potwierdzające ich umocowanie do reprezentowania wykonawcy, o ile umocowanie to nie będzie wynikać z dokumentów załączonych do oferty.</w:t>
      </w:r>
    </w:p>
    <w:p w:rsidR="00D5263D" w:rsidRPr="00857A53" w:rsidRDefault="00BA1E55" w:rsidP="00225AC9">
      <w:pPr>
        <w:spacing w:after="200" w:line="276" w:lineRule="auto"/>
        <w:jc w:val="both"/>
        <w:rPr>
          <w:rFonts w:asciiTheme="minorHAnsi" w:hAnsiTheme="minorHAnsi" w:cstheme="minorHAnsi"/>
          <w:sz w:val="22"/>
          <w:szCs w:val="22"/>
        </w:rPr>
      </w:pPr>
      <w:r w:rsidRPr="00857A53">
        <w:rPr>
          <w:rFonts w:asciiTheme="minorHAnsi" w:hAnsiTheme="minorHAnsi" w:cstheme="minorHAnsi"/>
          <w:b/>
          <w:bCs/>
          <w:sz w:val="22"/>
          <w:szCs w:val="22"/>
        </w:rPr>
        <w:t>1</w:t>
      </w:r>
      <w:r w:rsidR="00386925" w:rsidRPr="00857A53">
        <w:rPr>
          <w:rFonts w:asciiTheme="minorHAnsi" w:hAnsiTheme="minorHAnsi" w:cstheme="minorHAnsi"/>
          <w:b/>
          <w:bCs/>
          <w:sz w:val="22"/>
          <w:szCs w:val="22"/>
        </w:rPr>
        <w:t>5</w:t>
      </w:r>
      <w:r w:rsidRPr="00857A53">
        <w:rPr>
          <w:rFonts w:asciiTheme="minorHAnsi" w:hAnsiTheme="minorHAnsi" w:cstheme="minorHAnsi"/>
          <w:b/>
          <w:bCs/>
          <w:sz w:val="22"/>
          <w:szCs w:val="22"/>
        </w:rPr>
        <w:t>.</w:t>
      </w:r>
      <w:r w:rsidR="007C210B" w:rsidRPr="00857A53">
        <w:rPr>
          <w:rFonts w:asciiTheme="minorHAnsi" w:hAnsiTheme="minorHAnsi" w:cstheme="minorHAnsi"/>
          <w:b/>
          <w:bCs/>
          <w:sz w:val="22"/>
          <w:szCs w:val="22"/>
        </w:rPr>
        <w:t>3</w:t>
      </w:r>
      <w:r w:rsidRPr="00857A53">
        <w:rPr>
          <w:rFonts w:asciiTheme="minorHAnsi" w:hAnsiTheme="minorHAnsi" w:cstheme="minorHAnsi"/>
          <w:b/>
          <w:bCs/>
          <w:sz w:val="22"/>
          <w:szCs w:val="22"/>
        </w:rPr>
        <w:t>.</w:t>
      </w:r>
      <w:r w:rsidRPr="00857A53">
        <w:rPr>
          <w:rFonts w:asciiTheme="minorHAnsi" w:hAnsiTheme="minorHAnsi" w:cstheme="minorHAnsi"/>
          <w:sz w:val="22"/>
          <w:szCs w:val="22"/>
        </w:rPr>
        <w:t xml:space="preserve"> 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833828" w:rsidRPr="00857A53" w:rsidRDefault="00833828" w:rsidP="00341110">
      <w:pPr>
        <w:spacing w:after="11" w:line="267" w:lineRule="auto"/>
        <w:ind w:left="10" w:right="217"/>
        <w:jc w:val="both"/>
        <w:rPr>
          <w:sz w:val="22"/>
          <w:szCs w:val="22"/>
        </w:rPr>
      </w:pPr>
      <w:r w:rsidRPr="00857A53">
        <w:rPr>
          <w:rFonts w:asciiTheme="minorHAnsi" w:hAnsiTheme="minorHAnsi" w:cstheme="minorHAnsi"/>
          <w:b/>
          <w:bCs/>
          <w:sz w:val="22"/>
          <w:szCs w:val="22"/>
        </w:rPr>
        <w:t>1</w:t>
      </w:r>
      <w:r w:rsidR="00386925" w:rsidRPr="00857A53">
        <w:rPr>
          <w:rFonts w:asciiTheme="minorHAnsi" w:hAnsiTheme="minorHAnsi" w:cstheme="minorHAnsi"/>
          <w:b/>
          <w:bCs/>
          <w:sz w:val="22"/>
          <w:szCs w:val="22"/>
        </w:rPr>
        <w:t>5</w:t>
      </w:r>
      <w:r w:rsidRPr="00857A53">
        <w:rPr>
          <w:rFonts w:asciiTheme="minorHAnsi" w:hAnsiTheme="minorHAnsi" w:cstheme="minorHAnsi"/>
          <w:b/>
          <w:bCs/>
          <w:sz w:val="22"/>
          <w:szCs w:val="22"/>
        </w:rPr>
        <w:t>.4.</w:t>
      </w:r>
      <w:r w:rsidRPr="00857A53">
        <w:rPr>
          <w:rFonts w:asciiTheme="minorHAnsi" w:hAnsiTheme="minorHAnsi" w:cstheme="minorHAnsi"/>
          <w:sz w:val="22"/>
          <w:szCs w:val="22"/>
        </w:rPr>
        <w:t xml:space="preserve"> </w:t>
      </w:r>
      <w:r w:rsidRPr="00857A53">
        <w:rPr>
          <w:sz w:val="22"/>
          <w:szCs w:val="22"/>
        </w:rPr>
        <w:t xml:space="preserve">W przypadku wyboru oferty złożonej przez Spółkę z o.o. gdy oferowana cena zamówienia wynosi powyżej dwukrotnej wysokości kapitału zakładowego, Zamawiający żąda złożenia oświadczenia zgodnie z art. 230 Kodeksu spółek handlowych oraz dokumentu potwierdzającego uprawnienie rozporządzania prawem lub zaciągnięcia zobowiązania do świadczenia w imieniu Spółki o wartości dwukrotnie przewyższającej wysokość kapitału zakładowego (wyciąg z umowy Spółki albo uchwałę wspólników ); </w:t>
      </w:r>
    </w:p>
    <w:p w:rsidR="00BA1E55" w:rsidRPr="00857A53" w:rsidRDefault="00EB0E57" w:rsidP="00EB0E57">
      <w:pPr>
        <w:pStyle w:val="Nagwek1"/>
        <w:jc w:val="both"/>
        <w:rPr>
          <w:rFonts w:asciiTheme="minorHAnsi" w:hAnsiTheme="minorHAnsi" w:cstheme="minorHAnsi"/>
          <w:sz w:val="22"/>
          <w:szCs w:val="22"/>
        </w:rPr>
      </w:pPr>
      <w:bookmarkStart w:id="34" w:name="_Toc7441553"/>
      <w:r w:rsidRPr="00857A53">
        <w:rPr>
          <w:rFonts w:asciiTheme="minorHAnsi" w:hAnsiTheme="minorHAnsi" w:cstheme="minorHAnsi"/>
          <w:sz w:val="22"/>
          <w:szCs w:val="22"/>
        </w:rPr>
        <w:t>1</w:t>
      </w:r>
      <w:r w:rsidR="00490CB9" w:rsidRPr="00857A53">
        <w:rPr>
          <w:rFonts w:asciiTheme="minorHAnsi" w:hAnsiTheme="minorHAnsi" w:cstheme="minorHAnsi"/>
          <w:sz w:val="22"/>
          <w:szCs w:val="22"/>
        </w:rPr>
        <w:t>6</w:t>
      </w:r>
      <w:r w:rsidR="002B16C1" w:rsidRPr="00857A53">
        <w:rPr>
          <w:rFonts w:asciiTheme="minorHAnsi" w:hAnsiTheme="minorHAnsi" w:cstheme="minorHAnsi"/>
          <w:sz w:val="22"/>
          <w:szCs w:val="22"/>
        </w:rPr>
        <w:t>. WYMAGANIA DOTYCZĄCE ZABEZPIECZENIA NALEŻYTEGO WYKONANIA UMOWY</w:t>
      </w:r>
      <w:bookmarkEnd w:id="34"/>
    </w:p>
    <w:p w:rsidR="002B16C1" w:rsidRPr="00857A53" w:rsidRDefault="002B16C1" w:rsidP="002B16C1">
      <w:pPr>
        <w:rPr>
          <w:rFonts w:asciiTheme="minorHAnsi" w:hAnsiTheme="minorHAnsi" w:cstheme="minorHAnsi"/>
          <w:sz w:val="22"/>
          <w:szCs w:val="22"/>
        </w:rPr>
      </w:pPr>
    </w:p>
    <w:p w:rsidR="001B3BE2" w:rsidRPr="00857A53" w:rsidRDefault="00FF5822" w:rsidP="001E5A96">
      <w:pPr>
        <w:spacing w:after="200" w:line="276" w:lineRule="auto"/>
        <w:jc w:val="both"/>
        <w:rPr>
          <w:rFonts w:asciiTheme="minorHAnsi" w:hAnsiTheme="minorHAnsi" w:cstheme="minorHAnsi"/>
          <w:sz w:val="22"/>
          <w:szCs w:val="22"/>
        </w:rPr>
      </w:pPr>
      <w:r w:rsidRPr="00857A53">
        <w:rPr>
          <w:rFonts w:asciiTheme="minorHAnsi" w:hAnsiTheme="minorHAnsi" w:cstheme="minorHAnsi"/>
          <w:b/>
          <w:bCs/>
          <w:sz w:val="22"/>
          <w:szCs w:val="22"/>
        </w:rPr>
        <w:t>1</w:t>
      </w:r>
      <w:r w:rsidR="00490CB9" w:rsidRPr="00857A53">
        <w:rPr>
          <w:rFonts w:asciiTheme="minorHAnsi" w:hAnsiTheme="minorHAnsi" w:cstheme="minorHAnsi"/>
          <w:b/>
          <w:bCs/>
          <w:sz w:val="22"/>
          <w:szCs w:val="22"/>
        </w:rPr>
        <w:t>6</w:t>
      </w:r>
      <w:r w:rsidRPr="00857A53">
        <w:rPr>
          <w:rFonts w:asciiTheme="minorHAnsi" w:hAnsiTheme="minorHAnsi" w:cstheme="minorHAnsi"/>
          <w:b/>
          <w:bCs/>
          <w:sz w:val="22"/>
          <w:szCs w:val="22"/>
        </w:rPr>
        <w:t>.</w:t>
      </w:r>
      <w:r w:rsidR="001E5A96" w:rsidRPr="00857A53">
        <w:rPr>
          <w:rFonts w:asciiTheme="minorHAnsi" w:hAnsiTheme="minorHAnsi" w:cstheme="minorHAnsi"/>
          <w:b/>
          <w:bCs/>
          <w:sz w:val="22"/>
          <w:szCs w:val="22"/>
        </w:rPr>
        <w:t xml:space="preserve">1. </w:t>
      </w:r>
      <w:r w:rsidR="001E5A96" w:rsidRPr="00857A53">
        <w:rPr>
          <w:rFonts w:asciiTheme="minorHAnsi" w:hAnsiTheme="minorHAnsi" w:cstheme="minorHAnsi"/>
          <w:sz w:val="22"/>
          <w:szCs w:val="22"/>
        </w:rPr>
        <w:t>Zamawiający nie wymaga wniesienia zabezpieczenia należytego wykonania umowy.</w:t>
      </w:r>
    </w:p>
    <w:p w:rsidR="002B16C1" w:rsidRPr="00857A53" w:rsidRDefault="00225AC9" w:rsidP="002B16C1">
      <w:pPr>
        <w:pStyle w:val="Nagwek1"/>
        <w:jc w:val="both"/>
        <w:rPr>
          <w:rFonts w:asciiTheme="minorHAnsi" w:hAnsiTheme="minorHAnsi" w:cstheme="minorHAnsi"/>
          <w:sz w:val="22"/>
          <w:szCs w:val="22"/>
        </w:rPr>
      </w:pPr>
      <w:bookmarkStart w:id="35" w:name="_Toc7441554"/>
      <w:r w:rsidRPr="00857A53">
        <w:rPr>
          <w:rFonts w:asciiTheme="minorHAnsi" w:hAnsiTheme="minorHAnsi" w:cstheme="minorHAnsi"/>
          <w:sz w:val="22"/>
          <w:szCs w:val="22"/>
        </w:rPr>
        <w:t>1</w:t>
      </w:r>
      <w:r w:rsidR="00490CB9" w:rsidRPr="00857A53">
        <w:rPr>
          <w:rFonts w:asciiTheme="minorHAnsi" w:hAnsiTheme="minorHAnsi" w:cstheme="minorHAnsi"/>
          <w:sz w:val="22"/>
          <w:szCs w:val="22"/>
        </w:rPr>
        <w:t>7</w:t>
      </w:r>
      <w:r w:rsidR="002B16C1" w:rsidRPr="00857A53">
        <w:rPr>
          <w:rFonts w:asciiTheme="minorHAnsi" w:hAnsiTheme="minorHAnsi" w:cstheme="minorHAnsi"/>
          <w:sz w:val="22"/>
          <w:szCs w:val="22"/>
        </w:rPr>
        <w:t>. POSTANOWIENIA UMOWY</w:t>
      </w:r>
      <w:bookmarkEnd w:id="35"/>
    </w:p>
    <w:p w:rsidR="002B16C1" w:rsidRPr="00857A53" w:rsidRDefault="002B16C1" w:rsidP="002B16C1">
      <w:pPr>
        <w:jc w:val="both"/>
        <w:rPr>
          <w:rFonts w:asciiTheme="minorHAnsi" w:hAnsiTheme="minorHAnsi" w:cstheme="minorHAnsi"/>
          <w:sz w:val="22"/>
          <w:szCs w:val="22"/>
        </w:rPr>
      </w:pPr>
    </w:p>
    <w:p w:rsidR="002B16C1" w:rsidRPr="00857A53" w:rsidRDefault="00EB0E57" w:rsidP="00857A53">
      <w:pPr>
        <w:spacing w:line="276" w:lineRule="auto"/>
        <w:jc w:val="both"/>
        <w:rPr>
          <w:rFonts w:asciiTheme="minorHAnsi" w:hAnsiTheme="minorHAnsi" w:cstheme="minorHAnsi"/>
          <w:sz w:val="22"/>
          <w:szCs w:val="22"/>
        </w:rPr>
      </w:pPr>
      <w:r w:rsidRPr="00857A53">
        <w:rPr>
          <w:rFonts w:asciiTheme="minorHAnsi" w:hAnsiTheme="minorHAnsi" w:cstheme="minorHAnsi"/>
          <w:b/>
          <w:bCs/>
          <w:sz w:val="22"/>
          <w:szCs w:val="22"/>
        </w:rPr>
        <w:t>1</w:t>
      </w:r>
      <w:r w:rsidR="00490CB9" w:rsidRPr="00857A53">
        <w:rPr>
          <w:rFonts w:asciiTheme="minorHAnsi" w:hAnsiTheme="minorHAnsi" w:cstheme="minorHAnsi"/>
          <w:b/>
          <w:bCs/>
          <w:sz w:val="22"/>
          <w:szCs w:val="22"/>
        </w:rPr>
        <w:t>7</w:t>
      </w:r>
      <w:r w:rsidR="002B16C1" w:rsidRPr="00857A53">
        <w:rPr>
          <w:rFonts w:asciiTheme="minorHAnsi" w:hAnsiTheme="minorHAnsi" w:cstheme="minorHAnsi"/>
          <w:b/>
          <w:bCs/>
          <w:sz w:val="22"/>
          <w:szCs w:val="22"/>
        </w:rPr>
        <w:t>.1.</w:t>
      </w:r>
      <w:r w:rsidR="002B16C1" w:rsidRPr="00857A53">
        <w:rPr>
          <w:rFonts w:asciiTheme="minorHAnsi" w:hAnsiTheme="minorHAnsi" w:cstheme="minorHAnsi"/>
          <w:sz w:val="22"/>
          <w:szCs w:val="22"/>
        </w:rPr>
        <w:t xml:space="preserve">  Wzór Umowy stanowi </w:t>
      </w:r>
      <w:r w:rsidR="002B16C1" w:rsidRPr="00857A53">
        <w:rPr>
          <w:rFonts w:asciiTheme="minorHAnsi" w:hAnsiTheme="minorHAnsi" w:cstheme="minorHAnsi"/>
          <w:b/>
          <w:bCs/>
          <w:sz w:val="22"/>
          <w:szCs w:val="22"/>
        </w:rPr>
        <w:t xml:space="preserve">Załącznik Nr </w:t>
      </w:r>
      <w:r w:rsidR="00AC43F9" w:rsidRPr="00857A53">
        <w:rPr>
          <w:rFonts w:asciiTheme="minorHAnsi" w:hAnsiTheme="minorHAnsi" w:cstheme="minorHAnsi"/>
          <w:b/>
          <w:bCs/>
          <w:sz w:val="22"/>
          <w:szCs w:val="22"/>
        </w:rPr>
        <w:t>3</w:t>
      </w:r>
      <w:r w:rsidR="002B16C1" w:rsidRPr="00857A53">
        <w:rPr>
          <w:rFonts w:asciiTheme="minorHAnsi" w:hAnsiTheme="minorHAnsi" w:cstheme="minorHAnsi"/>
          <w:b/>
          <w:bCs/>
          <w:sz w:val="22"/>
          <w:szCs w:val="22"/>
        </w:rPr>
        <w:t xml:space="preserve"> do SIWZ</w:t>
      </w:r>
      <w:r w:rsidR="002B16C1" w:rsidRPr="00857A53">
        <w:rPr>
          <w:rFonts w:asciiTheme="minorHAnsi" w:hAnsiTheme="minorHAnsi" w:cstheme="minorHAnsi"/>
          <w:sz w:val="22"/>
          <w:szCs w:val="22"/>
        </w:rPr>
        <w:t>.</w:t>
      </w:r>
    </w:p>
    <w:p w:rsidR="00857A53" w:rsidRDefault="00EB0E57" w:rsidP="00857A53">
      <w:pPr>
        <w:spacing w:line="276" w:lineRule="auto"/>
        <w:jc w:val="both"/>
        <w:rPr>
          <w:rFonts w:asciiTheme="minorHAnsi" w:hAnsiTheme="minorHAnsi" w:cstheme="minorHAnsi"/>
          <w:sz w:val="22"/>
          <w:szCs w:val="22"/>
        </w:rPr>
      </w:pPr>
      <w:r w:rsidRPr="00857A53">
        <w:rPr>
          <w:rFonts w:asciiTheme="minorHAnsi" w:hAnsiTheme="minorHAnsi" w:cstheme="minorHAnsi"/>
          <w:b/>
          <w:bCs/>
          <w:sz w:val="22"/>
          <w:szCs w:val="22"/>
        </w:rPr>
        <w:t>1</w:t>
      </w:r>
      <w:r w:rsidR="00490CB9" w:rsidRPr="00857A53">
        <w:rPr>
          <w:rFonts w:asciiTheme="minorHAnsi" w:hAnsiTheme="minorHAnsi" w:cstheme="minorHAnsi"/>
          <w:b/>
          <w:bCs/>
          <w:sz w:val="22"/>
          <w:szCs w:val="22"/>
        </w:rPr>
        <w:t>7</w:t>
      </w:r>
      <w:r w:rsidR="002B16C1" w:rsidRPr="00857A53">
        <w:rPr>
          <w:rFonts w:asciiTheme="minorHAnsi" w:hAnsiTheme="minorHAnsi" w:cstheme="minorHAnsi"/>
          <w:b/>
          <w:bCs/>
          <w:sz w:val="22"/>
          <w:szCs w:val="22"/>
        </w:rPr>
        <w:t>.2.</w:t>
      </w:r>
      <w:r w:rsidR="002B16C1" w:rsidRPr="00857A53">
        <w:rPr>
          <w:rFonts w:asciiTheme="minorHAnsi" w:hAnsiTheme="minorHAnsi" w:cstheme="minorHAnsi"/>
          <w:sz w:val="22"/>
          <w:szCs w:val="22"/>
        </w:rPr>
        <w:t xml:space="preserve"> Z wykonawcą, którego oferta zostanie uznana za najkorzystniejszą, zostanie zawar</w:t>
      </w:r>
      <w:r w:rsidR="00225AC9" w:rsidRPr="00857A53">
        <w:rPr>
          <w:rFonts w:asciiTheme="minorHAnsi" w:hAnsiTheme="minorHAnsi" w:cstheme="minorHAnsi"/>
          <w:sz w:val="22"/>
          <w:szCs w:val="22"/>
        </w:rPr>
        <w:t xml:space="preserve">ta umowa, o której mowa w pkt </w:t>
      </w:r>
      <w:r w:rsidRPr="00857A53">
        <w:rPr>
          <w:rFonts w:asciiTheme="minorHAnsi" w:hAnsiTheme="minorHAnsi" w:cstheme="minorHAnsi"/>
          <w:sz w:val="22"/>
          <w:szCs w:val="22"/>
        </w:rPr>
        <w:t>1</w:t>
      </w:r>
      <w:r w:rsidR="00707467" w:rsidRPr="00857A53">
        <w:rPr>
          <w:rFonts w:asciiTheme="minorHAnsi" w:hAnsiTheme="minorHAnsi" w:cstheme="minorHAnsi"/>
          <w:sz w:val="22"/>
          <w:szCs w:val="22"/>
        </w:rPr>
        <w:t>7</w:t>
      </w:r>
      <w:r w:rsidR="002B16C1" w:rsidRPr="00857A53">
        <w:rPr>
          <w:rFonts w:asciiTheme="minorHAnsi" w:hAnsiTheme="minorHAnsi" w:cstheme="minorHAnsi"/>
          <w:sz w:val="22"/>
          <w:szCs w:val="22"/>
        </w:rPr>
        <w:t>.1.</w:t>
      </w:r>
      <w:r w:rsidR="003A51E8" w:rsidRPr="00857A53">
        <w:rPr>
          <w:rFonts w:asciiTheme="minorHAnsi" w:hAnsiTheme="minorHAnsi" w:cstheme="minorHAnsi"/>
          <w:sz w:val="22"/>
          <w:szCs w:val="22"/>
        </w:rPr>
        <w:t xml:space="preserve"> SIWZ.</w:t>
      </w:r>
    </w:p>
    <w:p w:rsidR="002B16C1" w:rsidRPr="00857A53" w:rsidRDefault="00EB0E57" w:rsidP="00857A53">
      <w:pPr>
        <w:spacing w:line="276" w:lineRule="auto"/>
        <w:jc w:val="both"/>
        <w:rPr>
          <w:rFonts w:asciiTheme="minorHAnsi" w:hAnsiTheme="minorHAnsi" w:cstheme="minorHAnsi"/>
          <w:sz w:val="22"/>
          <w:szCs w:val="22"/>
        </w:rPr>
      </w:pPr>
      <w:r w:rsidRPr="00857A53">
        <w:rPr>
          <w:rFonts w:asciiTheme="minorHAnsi" w:hAnsiTheme="minorHAnsi" w:cstheme="minorHAnsi"/>
          <w:b/>
          <w:bCs/>
          <w:sz w:val="22"/>
          <w:szCs w:val="22"/>
        </w:rPr>
        <w:t>1</w:t>
      </w:r>
      <w:r w:rsidR="00490CB9" w:rsidRPr="00857A53">
        <w:rPr>
          <w:rFonts w:asciiTheme="minorHAnsi" w:hAnsiTheme="minorHAnsi" w:cstheme="minorHAnsi"/>
          <w:b/>
          <w:bCs/>
          <w:sz w:val="22"/>
          <w:szCs w:val="22"/>
        </w:rPr>
        <w:t>7</w:t>
      </w:r>
      <w:r w:rsidR="002B16C1" w:rsidRPr="00857A53">
        <w:rPr>
          <w:rFonts w:asciiTheme="minorHAnsi" w:hAnsiTheme="minorHAnsi" w:cstheme="minorHAnsi"/>
          <w:b/>
          <w:bCs/>
          <w:sz w:val="22"/>
          <w:szCs w:val="22"/>
        </w:rPr>
        <w:t>.3.</w:t>
      </w:r>
      <w:r w:rsidR="002B16C1" w:rsidRPr="00857A53">
        <w:rPr>
          <w:rFonts w:asciiTheme="minorHAnsi" w:hAnsiTheme="minorHAnsi" w:cstheme="minorHAnsi"/>
          <w:sz w:val="22"/>
          <w:szCs w:val="22"/>
        </w:rPr>
        <w:t xml:space="preserve"> Zamawiający przewiduje możliwość wprowadzenia zmian do zawartej umowy, na podstawie art. 144 ustawy</w:t>
      </w:r>
      <w:r w:rsidR="00D51390" w:rsidRPr="00857A53">
        <w:rPr>
          <w:rFonts w:asciiTheme="minorHAnsi" w:hAnsiTheme="minorHAnsi" w:cstheme="minorHAnsi"/>
          <w:sz w:val="22"/>
          <w:szCs w:val="22"/>
        </w:rPr>
        <w:t xml:space="preserve"> p.z.p.</w:t>
      </w:r>
      <w:r w:rsidR="002B16C1" w:rsidRPr="00857A53">
        <w:rPr>
          <w:rFonts w:asciiTheme="minorHAnsi" w:hAnsiTheme="minorHAnsi" w:cstheme="minorHAnsi"/>
          <w:sz w:val="22"/>
          <w:szCs w:val="22"/>
        </w:rPr>
        <w:t>, w sposób i na waru</w:t>
      </w:r>
      <w:r w:rsidR="001A6603" w:rsidRPr="00857A53">
        <w:rPr>
          <w:rFonts w:asciiTheme="minorHAnsi" w:hAnsiTheme="minorHAnsi" w:cstheme="minorHAnsi"/>
          <w:sz w:val="22"/>
          <w:szCs w:val="22"/>
        </w:rPr>
        <w:t>nkach szczegółowo opisanych we W</w:t>
      </w:r>
      <w:r w:rsidR="002B16C1" w:rsidRPr="00857A53">
        <w:rPr>
          <w:rFonts w:asciiTheme="minorHAnsi" w:hAnsiTheme="minorHAnsi" w:cstheme="minorHAnsi"/>
          <w:sz w:val="22"/>
          <w:szCs w:val="22"/>
        </w:rPr>
        <w:t>zorze Umowy.</w:t>
      </w:r>
    </w:p>
    <w:p w:rsidR="001A6603" w:rsidRPr="00857A53" w:rsidRDefault="00EB0E57" w:rsidP="00857A53">
      <w:pPr>
        <w:pStyle w:val="Nagwek1"/>
        <w:jc w:val="both"/>
        <w:rPr>
          <w:rFonts w:asciiTheme="minorHAnsi" w:hAnsiTheme="minorHAnsi" w:cstheme="minorHAnsi"/>
          <w:sz w:val="22"/>
          <w:szCs w:val="22"/>
        </w:rPr>
      </w:pPr>
      <w:bookmarkStart w:id="36" w:name="_Toc7441555"/>
      <w:r w:rsidRPr="00857A53">
        <w:rPr>
          <w:rFonts w:asciiTheme="minorHAnsi" w:hAnsiTheme="minorHAnsi" w:cstheme="minorHAnsi"/>
          <w:sz w:val="22"/>
          <w:szCs w:val="22"/>
        </w:rPr>
        <w:lastRenderedPageBreak/>
        <w:t>1</w:t>
      </w:r>
      <w:r w:rsidR="00490CB9" w:rsidRPr="00857A53">
        <w:rPr>
          <w:rFonts w:asciiTheme="minorHAnsi" w:hAnsiTheme="minorHAnsi" w:cstheme="minorHAnsi"/>
          <w:sz w:val="22"/>
          <w:szCs w:val="22"/>
        </w:rPr>
        <w:t>8</w:t>
      </w:r>
      <w:r w:rsidR="002B16C1" w:rsidRPr="00857A53">
        <w:rPr>
          <w:rFonts w:asciiTheme="minorHAnsi" w:hAnsiTheme="minorHAnsi" w:cstheme="minorHAnsi"/>
          <w:sz w:val="22"/>
          <w:szCs w:val="22"/>
        </w:rPr>
        <w:t>. OPIS SPOSOBU UDZIELANIA WYJAŚNIEŃ I ZMIAN TREŚCI SIWZ</w:t>
      </w:r>
      <w:bookmarkEnd w:id="36"/>
    </w:p>
    <w:p w:rsidR="00857A53" w:rsidRPr="00857A53" w:rsidRDefault="00857A53" w:rsidP="00857A53">
      <w:pPr>
        <w:rPr>
          <w:sz w:val="22"/>
          <w:szCs w:val="22"/>
        </w:rPr>
      </w:pPr>
    </w:p>
    <w:p w:rsidR="002B16C1" w:rsidRPr="00857A53" w:rsidRDefault="00EB0E57" w:rsidP="00602FBE">
      <w:pPr>
        <w:spacing w:after="200" w:line="276" w:lineRule="auto"/>
        <w:jc w:val="both"/>
        <w:rPr>
          <w:rFonts w:asciiTheme="minorHAnsi" w:eastAsia="Arial" w:hAnsiTheme="minorHAnsi" w:cstheme="minorHAnsi"/>
          <w:sz w:val="22"/>
          <w:szCs w:val="22"/>
        </w:rPr>
      </w:pPr>
      <w:r w:rsidRPr="00857A53">
        <w:rPr>
          <w:rFonts w:asciiTheme="minorHAnsi" w:eastAsia="Arial" w:hAnsiTheme="minorHAnsi" w:cstheme="minorHAnsi"/>
          <w:b/>
          <w:bCs/>
          <w:sz w:val="22"/>
          <w:szCs w:val="22"/>
        </w:rPr>
        <w:t>1</w:t>
      </w:r>
      <w:r w:rsidR="00490CB9" w:rsidRPr="00857A53">
        <w:rPr>
          <w:rFonts w:asciiTheme="minorHAnsi" w:eastAsia="Arial" w:hAnsiTheme="minorHAnsi" w:cstheme="minorHAnsi"/>
          <w:b/>
          <w:bCs/>
          <w:sz w:val="22"/>
          <w:szCs w:val="22"/>
        </w:rPr>
        <w:t>8</w:t>
      </w:r>
      <w:r w:rsidR="002B16C1" w:rsidRPr="00857A53">
        <w:rPr>
          <w:rFonts w:asciiTheme="minorHAnsi" w:eastAsia="Arial" w:hAnsiTheme="minorHAnsi" w:cstheme="minorHAnsi"/>
          <w:b/>
          <w:bCs/>
          <w:sz w:val="22"/>
          <w:szCs w:val="22"/>
        </w:rPr>
        <w:t>.1.</w:t>
      </w:r>
      <w:r w:rsidR="002B16C1" w:rsidRPr="00857A53">
        <w:rPr>
          <w:rFonts w:asciiTheme="minorHAnsi" w:eastAsia="Arial" w:hAnsiTheme="minorHAnsi" w:cstheme="minorHAnsi"/>
          <w:sz w:val="22"/>
          <w:szCs w:val="22"/>
        </w:rPr>
        <w:t xml:space="preserve"> Wykonawca może zwrócić się do Zamawiającego o wyjaśnienie treści SIWZ. Wniosek należy</w:t>
      </w:r>
      <w:r w:rsidR="00B464C4" w:rsidRPr="00857A53">
        <w:rPr>
          <w:rFonts w:asciiTheme="minorHAnsi" w:eastAsia="Arial" w:hAnsiTheme="minorHAnsi" w:cstheme="minorHAnsi"/>
          <w:sz w:val="22"/>
          <w:szCs w:val="22"/>
        </w:rPr>
        <w:t xml:space="preserve"> przesłać za pośrednictwem</w:t>
      </w:r>
      <w:r w:rsidR="00FC2988" w:rsidRPr="00857A53">
        <w:rPr>
          <w:rFonts w:asciiTheme="minorHAnsi" w:eastAsia="Arial" w:hAnsiTheme="minorHAnsi" w:cstheme="minorHAnsi"/>
          <w:sz w:val="22"/>
          <w:szCs w:val="22"/>
        </w:rPr>
        <w:t xml:space="preserve"> kanału elektronicznej komunikacji platformy EPZ.</w:t>
      </w:r>
    </w:p>
    <w:p w:rsidR="002B16C1" w:rsidRPr="00857A53" w:rsidRDefault="00EB0E57" w:rsidP="002B16C1">
      <w:pPr>
        <w:spacing w:after="200" w:line="276" w:lineRule="auto"/>
        <w:jc w:val="both"/>
        <w:rPr>
          <w:rFonts w:asciiTheme="minorHAnsi" w:eastAsia="Arial" w:hAnsiTheme="minorHAnsi" w:cstheme="minorHAnsi"/>
          <w:sz w:val="22"/>
          <w:szCs w:val="22"/>
        </w:rPr>
      </w:pPr>
      <w:r w:rsidRPr="00857A53">
        <w:rPr>
          <w:rFonts w:asciiTheme="minorHAnsi" w:eastAsia="Arial" w:hAnsiTheme="minorHAnsi" w:cstheme="minorHAnsi"/>
          <w:b/>
          <w:bCs/>
          <w:sz w:val="22"/>
          <w:szCs w:val="22"/>
        </w:rPr>
        <w:t>1</w:t>
      </w:r>
      <w:r w:rsidR="00490CB9" w:rsidRPr="00857A53">
        <w:rPr>
          <w:rFonts w:asciiTheme="minorHAnsi" w:eastAsia="Arial" w:hAnsiTheme="minorHAnsi" w:cstheme="minorHAnsi"/>
          <w:b/>
          <w:bCs/>
          <w:sz w:val="22"/>
          <w:szCs w:val="22"/>
        </w:rPr>
        <w:t>8</w:t>
      </w:r>
      <w:r w:rsidR="002B16C1" w:rsidRPr="00857A53">
        <w:rPr>
          <w:rFonts w:asciiTheme="minorHAnsi" w:eastAsia="Arial" w:hAnsiTheme="minorHAnsi" w:cstheme="minorHAnsi"/>
          <w:b/>
          <w:bCs/>
          <w:sz w:val="22"/>
          <w:szCs w:val="22"/>
        </w:rPr>
        <w:t>.2.</w:t>
      </w:r>
      <w:r w:rsidR="000808F9" w:rsidRPr="00857A53">
        <w:rPr>
          <w:rFonts w:asciiTheme="minorHAnsi" w:eastAsia="Arial" w:hAnsiTheme="minorHAnsi" w:cstheme="minorHAnsi"/>
          <w:sz w:val="22"/>
          <w:szCs w:val="22"/>
        </w:rPr>
        <w:t xml:space="preserve"> </w:t>
      </w:r>
      <w:r w:rsidR="002B16C1" w:rsidRPr="00857A53">
        <w:rPr>
          <w:rFonts w:asciiTheme="minorHAnsi" w:eastAsia="Arial" w:hAnsiTheme="minorHAnsi" w:cstheme="minorHAnsi"/>
          <w:sz w:val="22"/>
          <w:szCs w:val="22"/>
        </w:rPr>
        <w:t>Zamawiający udzieli wyjaśnień niezwłocznie, jednak nie później niż na 6 dni przed upływem terminu składania ofert, pod warunkiem, że wniosek o wyjaśnienie treści SIWZ wpłynął do Zamawiającego nie później niż do końca dnia, w którym upływa połowa wyznaczonego terminu składania ofert. Jeżeli wniosek o wyjaśnienie treści SIWZ wpłynie po upływie terminu, o którym mowa powyżej, lub dotyczy udzielonych wyjaśnień, Zamawiający może udzielić wyjaśnień albo pozostawić wniosek bez rozpoznania. Przedłużenie terminu składania ofert nie wpływa na bieg terminu składania wniosku o wyjaśnienie treści SIWZ.</w:t>
      </w:r>
    </w:p>
    <w:p w:rsidR="002B16C1" w:rsidRPr="00857A53" w:rsidRDefault="00EB0E57" w:rsidP="00EB0CF1">
      <w:pPr>
        <w:spacing w:after="200" w:line="276" w:lineRule="auto"/>
        <w:jc w:val="both"/>
        <w:rPr>
          <w:rFonts w:asciiTheme="minorHAnsi" w:eastAsia="Arial" w:hAnsiTheme="minorHAnsi" w:cstheme="minorHAnsi"/>
          <w:sz w:val="22"/>
          <w:szCs w:val="22"/>
        </w:rPr>
      </w:pPr>
      <w:r w:rsidRPr="00857A53">
        <w:rPr>
          <w:rFonts w:asciiTheme="minorHAnsi" w:eastAsia="Arial" w:hAnsiTheme="minorHAnsi" w:cstheme="minorHAnsi"/>
          <w:b/>
          <w:bCs/>
          <w:sz w:val="22"/>
          <w:szCs w:val="22"/>
        </w:rPr>
        <w:t>1</w:t>
      </w:r>
      <w:r w:rsidR="00490CB9" w:rsidRPr="00857A53">
        <w:rPr>
          <w:rFonts w:asciiTheme="minorHAnsi" w:eastAsia="Arial" w:hAnsiTheme="minorHAnsi" w:cstheme="minorHAnsi"/>
          <w:b/>
          <w:bCs/>
          <w:sz w:val="22"/>
          <w:szCs w:val="22"/>
        </w:rPr>
        <w:t>8</w:t>
      </w:r>
      <w:r w:rsidR="000808F9" w:rsidRPr="00857A53">
        <w:rPr>
          <w:rFonts w:asciiTheme="minorHAnsi" w:eastAsia="Arial" w:hAnsiTheme="minorHAnsi" w:cstheme="minorHAnsi"/>
          <w:b/>
          <w:bCs/>
          <w:sz w:val="22"/>
          <w:szCs w:val="22"/>
        </w:rPr>
        <w:t>.3</w:t>
      </w:r>
      <w:r w:rsidR="002B16C1" w:rsidRPr="00857A53">
        <w:rPr>
          <w:rFonts w:asciiTheme="minorHAnsi" w:eastAsia="Arial" w:hAnsiTheme="minorHAnsi" w:cstheme="minorHAnsi"/>
          <w:b/>
          <w:bCs/>
          <w:sz w:val="22"/>
          <w:szCs w:val="22"/>
        </w:rPr>
        <w:t>.</w:t>
      </w:r>
      <w:r w:rsidR="002B16C1" w:rsidRPr="00857A53">
        <w:rPr>
          <w:rFonts w:asciiTheme="minorHAnsi" w:eastAsia="Arial" w:hAnsiTheme="minorHAnsi" w:cstheme="minorHAnsi"/>
          <w:sz w:val="22"/>
          <w:szCs w:val="22"/>
        </w:rPr>
        <w:t xml:space="preserve"> Treść pytań (bez ujawniania źródła zapytania) wraz z wyjaśnieniami, Zamawiający opublikuje do wiadomości publicznej na </w:t>
      </w:r>
      <w:r w:rsidR="00C12C3C" w:rsidRPr="00857A53">
        <w:rPr>
          <w:rFonts w:asciiTheme="minorHAnsi" w:eastAsia="Arial" w:hAnsiTheme="minorHAnsi" w:cstheme="minorHAnsi"/>
          <w:sz w:val="22"/>
          <w:szCs w:val="22"/>
        </w:rPr>
        <w:t>stronie internetowej zamawiającego</w:t>
      </w:r>
      <w:r w:rsidR="00EB0CF1" w:rsidRPr="00857A53">
        <w:rPr>
          <w:rFonts w:asciiTheme="minorHAnsi" w:eastAsia="Arial" w:hAnsiTheme="minorHAnsi" w:cstheme="minorHAnsi"/>
          <w:sz w:val="22"/>
          <w:szCs w:val="22"/>
        </w:rPr>
        <w:t xml:space="preserve"> </w:t>
      </w:r>
      <w:r w:rsidR="002B16C1" w:rsidRPr="00857A53">
        <w:rPr>
          <w:rFonts w:asciiTheme="minorHAnsi" w:eastAsia="Arial" w:hAnsiTheme="minorHAnsi" w:cstheme="minorHAnsi"/>
          <w:sz w:val="22"/>
          <w:szCs w:val="22"/>
        </w:rPr>
        <w:t>w zakładce dotyczącej postępowania.</w:t>
      </w:r>
    </w:p>
    <w:p w:rsidR="002B16C1" w:rsidRPr="00857A53" w:rsidRDefault="00490CB9" w:rsidP="00857A53">
      <w:pPr>
        <w:pStyle w:val="Nagwek1"/>
        <w:jc w:val="both"/>
        <w:rPr>
          <w:rFonts w:asciiTheme="minorHAnsi" w:eastAsia="Arial" w:hAnsiTheme="minorHAnsi" w:cstheme="minorHAnsi"/>
          <w:sz w:val="22"/>
          <w:szCs w:val="22"/>
        </w:rPr>
      </w:pPr>
      <w:bookmarkStart w:id="37" w:name="_Toc7441556"/>
      <w:r w:rsidRPr="00857A53">
        <w:rPr>
          <w:rFonts w:asciiTheme="minorHAnsi" w:eastAsia="Arial" w:hAnsiTheme="minorHAnsi" w:cstheme="minorHAnsi"/>
          <w:sz w:val="22"/>
          <w:szCs w:val="22"/>
        </w:rPr>
        <w:t>19</w:t>
      </w:r>
      <w:r w:rsidR="002B16C1" w:rsidRPr="00857A53">
        <w:rPr>
          <w:rFonts w:asciiTheme="minorHAnsi" w:eastAsia="Arial" w:hAnsiTheme="minorHAnsi" w:cstheme="minorHAnsi"/>
          <w:sz w:val="22"/>
          <w:szCs w:val="22"/>
        </w:rPr>
        <w:t>. POUCZENIE O ŚRODKACH OCHRONY PRAWNEJ</w:t>
      </w:r>
      <w:bookmarkEnd w:id="37"/>
    </w:p>
    <w:p w:rsidR="00857A53" w:rsidRPr="00857A53" w:rsidRDefault="00857A53" w:rsidP="00857A53">
      <w:pPr>
        <w:rPr>
          <w:sz w:val="22"/>
          <w:szCs w:val="22"/>
        </w:rPr>
      </w:pPr>
    </w:p>
    <w:p w:rsidR="00857A53" w:rsidRDefault="00490CB9" w:rsidP="00857A53">
      <w:pPr>
        <w:spacing w:line="276" w:lineRule="auto"/>
        <w:jc w:val="both"/>
        <w:rPr>
          <w:rFonts w:asciiTheme="minorHAnsi" w:hAnsiTheme="minorHAnsi" w:cstheme="minorHAnsi"/>
          <w:sz w:val="22"/>
          <w:szCs w:val="22"/>
        </w:rPr>
      </w:pPr>
      <w:r w:rsidRPr="00857A53">
        <w:rPr>
          <w:rFonts w:asciiTheme="minorHAnsi" w:hAnsiTheme="minorHAnsi" w:cstheme="minorHAnsi"/>
          <w:b/>
          <w:bCs/>
          <w:sz w:val="22"/>
          <w:szCs w:val="22"/>
        </w:rPr>
        <w:t>19</w:t>
      </w:r>
      <w:r w:rsidR="002B16C1" w:rsidRPr="00857A53">
        <w:rPr>
          <w:rFonts w:asciiTheme="minorHAnsi" w:hAnsiTheme="minorHAnsi" w:cstheme="minorHAnsi"/>
          <w:b/>
          <w:bCs/>
          <w:sz w:val="22"/>
          <w:szCs w:val="22"/>
        </w:rPr>
        <w:t>.1</w:t>
      </w:r>
      <w:r w:rsidR="000808F9" w:rsidRPr="00857A53">
        <w:rPr>
          <w:rFonts w:asciiTheme="minorHAnsi" w:hAnsiTheme="minorHAnsi" w:cstheme="minorHAnsi"/>
          <w:b/>
          <w:bCs/>
          <w:sz w:val="22"/>
          <w:szCs w:val="22"/>
        </w:rPr>
        <w:t>.</w:t>
      </w:r>
      <w:r w:rsidR="002B16C1" w:rsidRPr="00857A53">
        <w:rPr>
          <w:rFonts w:asciiTheme="minorHAnsi" w:hAnsiTheme="minorHAnsi" w:cstheme="minorHAnsi"/>
          <w:sz w:val="22"/>
          <w:szCs w:val="22"/>
        </w:rPr>
        <w:tab/>
        <w:t xml:space="preserve">Każdemu Wykonawcy, a także innemu podmiotowi, jeżeli ma lub miał interes  w uzyskaniu danego zamówienia oraz poniósł lub może ponieść szkodę w wyniku naruszenia przez Zamawiającego przepisów ustawy </w:t>
      </w:r>
      <w:r w:rsidR="000808F9" w:rsidRPr="00857A53">
        <w:rPr>
          <w:rFonts w:asciiTheme="minorHAnsi" w:hAnsiTheme="minorHAnsi" w:cstheme="minorHAnsi"/>
          <w:sz w:val="22"/>
          <w:szCs w:val="22"/>
        </w:rPr>
        <w:t>p.z.p.</w:t>
      </w:r>
      <w:r w:rsidR="002B16C1" w:rsidRPr="00857A53">
        <w:rPr>
          <w:rFonts w:asciiTheme="minorHAnsi" w:hAnsiTheme="minorHAnsi" w:cstheme="minorHAnsi"/>
          <w:sz w:val="22"/>
          <w:szCs w:val="22"/>
        </w:rPr>
        <w:t xml:space="preserve"> przysługują środki ochrony prawnej przewidziane w dziale VI ustawy</w:t>
      </w:r>
      <w:r w:rsidR="00FA3956" w:rsidRPr="00857A53">
        <w:rPr>
          <w:rFonts w:asciiTheme="minorHAnsi" w:hAnsiTheme="minorHAnsi" w:cstheme="minorHAnsi"/>
          <w:sz w:val="22"/>
          <w:szCs w:val="22"/>
        </w:rPr>
        <w:t xml:space="preserve"> p.z.p.</w:t>
      </w:r>
      <w:r w:rsidR="002B16C1" w:rsidRPr="00857A53">
        <w:rPr>
          <w:rFonts w:asciiTheme="minorHAnsi" w:hAnsiTheme="minorHAnsi" w:cstheme="minorHAnsi"/>
          <w:sz w:val="22"/>
          <w:szCs w:val="22"/>
        </w:rPr>
        <w:t xml:space="preserve"> jak dla postępowań powyżej kwoty określonej w przepisach wykonawczych wydanych na podstawie art. 11 ust. 8 ustawy</w:t>
      </w:r>
      <w:r w:rsidR="000808F9" w:rsidRPr="00857A53">
        <w:rPr>
          <w:rFonts w:asciiTheme="minorHAnsi" w:hAnsiTheme="minorHAnsi" w:cstheme="minorHAnsi"/>
          <w:sz w:val="22"/>
          <w:szCs w:val="22"/>
        </w:rPr>
        <w:t xml:space="preserve"> p.z.p</w:t>
      </w:r>
      <w:r w:rsidR="002B16C1" w:rsidRPr="00857A53">
        <w:rPr>
          <w:rFonts w:asciiTheme="minorHAnsi" w:hAnsiTheme="minorHAnsi" w:cstheme="minorHAnsi"/>
          <w:sz w:val="22"/>
          <w:szCs w:val="22"/>
        </w:rPr>
        <w:t>.</w:t>
      </w:r>
    </w:p>
    <w:p w:rsidR="00540124" w:rsidRPr="00857A53" w:rsidRDefault="00490CB9" w:rsidP="00857A53">
      <w:pPr>
        <w:spacing w:line="276" w:lineRule="auto"/>
        <w:jc w:val="both"/>
        <w:rPr>
          <w:rFonts w:asciiTheme="minorHAnsi" w:hAnsiTheme="minorHAnsi" w:cstheme="minorHAnsi"/>
          <w:sz w:val="22"/>
          <w:szCs w:val="22"/>
        </w:rPr>
      </w:pPr>
      <w:r w:rsidRPr="00857A53">
        <w:rPr>
          <w:rFonts w:asciiTheme="minorHAnsi" w:hAnsiTheme="minorHAnsi" w:cstheme="minorHAnsi"/>
          <w:b/>
          <w:bCs/>
          <w:sz w:val="22"/>
          <w:szCs w:val="22"/>
        </w:rPr>
        <w:t>19</w:t>
      </w:r>
      <w:r w:rsidR="002B16C1" w:rsidRPr="00857A53">
        <w:rPr>
          <w:rFonts w:asciiTheme="minorHAnsi" w:hAnsiTheme="minorHAnsi" w:cstheme="minorHAnsi"/>
          <w:b/>
          <w:bCs/>
          <w:sz w:val="22"/>
          <w:szCs w:val="22"/>
        </w:rPr>
        <w:t>.2</w:t>
      </w:r>
      <w:r w:rsidR="000808F9" w:rsidRPr="00857A53">
        <w:rPr>
          <w:rFonts w:asciiTheme="minorHAnsi" w:hAnsiTheme="minorHAnsi" w:cstheme="minorHAnsi"/>
          <w:b/>
          <w:bCs/>
          <w:sz w:val="22"/>
          <w:szCs w:val="22"/>
        </w:rPr>
        <w:t>.</w:t>
      </w:r>
      <w:r w:rsidR="002B16C1" w:rsidRPr="00857A53">
        <w:rPr>
          <w:rFonts w:asciiTheme="minorHAnsi" w:hAnsiTheme="minorHAnsi" w:cstheme="minorHAnsi"/>
          <w:sz w:val="22"/>
          <w:szCs w:val="22"/>
        </w:rPr>
        <w:t xml:space="preserve">  Środki ochrony prawnej wobec ogłoszenia o zamówieniu oraz SIWZ przysługują również organizacjom wpisanym na listę, o której mowa w art. 154 pkt 5 ustawy</w:t>
      </w:r>
      <w:r w:rsidR="000808F9" w:rsidRPr="00857A53">
        <w:rPr>
          <w:rFonts w:asciiTheme="minorHAnsi" w:hAnsiTheme="minorHAnsi" w:cstheme="minorHAnsi"/>
          <w:sz w:val="22"/>
          <w:szCs w:val="22"/>
        </w:rPr>
        <w:t xml:space="preserve"> p.z.p</w:t>
      </w:r>
      <w:r w:rsidR="002B16C1" w:rsidRPr="00857A53">
        <w:rPr>
          <w:rFonts w:asciiTheme="minorHAnsi" w:hAnsiTheme="minorHAnsi" w:cstheme="minorHAnsi"/>
          <w:sz w:val="22"/>
          <w:szCs w:val="22"/>
        </w:rPr>
        <w:t>.</w:t>
      </w:r>
    </w:p>
    <w:p w:rsidR="002B16C1" w:rsidRPr="00857A53" w:rsidRDefault="00EB0E57" w:rsidP="00EB0E57">
      <w:pPr>
        <w:pStyle w:val="Nagwek1"/>
        <w:jc w:val="both"/>
        <w:rPr>
          <w:rFonts w:asciiTheme="minorHAnsi" w:hAnsiTheme="minorHAnsi" w:cstheme="minorHAnsi"/>
          <w:sz w:val="22"/>
          <w:szCs w:val="22"/>
        </w:rPr>
      </w:pPr>
      <w:bookmarkStart w:id="38" w:name="_Toc7441557"/>
      <w:r w:rsidRPr="00857A53">
        <w:rPr>
          <w:rFonts w:asciiTheme="minorHAnsi" w:hAnsiTheme="minorHAnsi" w:cstheme="minorHAnsi"/>
          <w:sz w:val="22"/>
          <w:szCs w:val="22"/>
        </w:rPr>
        <w:t>2</w:t>
      </w:r>
      <w:r w:rsidR="00490CB9" w:rsidRPr="00857A53">
        <w:rPr>
          <w:rFonts w:asciiTheme="minorHAnsi" w:hAnsiTheme="minorHAnsi" w:cstheme="minorHAnsi"/>
          <w:sz w:val="22"/>
          <w:szCs w:val="22"/>
        </w:rPr>
        <w:t>0</w:t>
      </w:r>
      <w:r w:rsidR="002B16C1" w:rsidRPr="00857A53">
        <w:rPr>
          <w:rFonts w:asciiTheme="minorHAnsi" w:hAnsiTheme="minorHAnsi" w:cstheme="minorHAnsi"/>
          <w:sz w:val="22"/>
          <w:szCs w:val="22"/>
        </w:rPr>
        <w:t>. INFORMACJA DOTYCZĄCA PRZETWARZANIA DANYCH OSOBOWYCH</w:t>
      </w:r>
      <w:bookmarkEnd w:id="38"/>
    </w:p>
    <w:p w:rsidR="00540124" w:rsidRDefault="00540124" w:rsidP="00811D87">
      <w:pPr>
        <w:pStyle w:val="Tekstprzypisudolnego"/>
        <w:jc w:val="both"/>
        <w:rPr>
          <w:rFonts w:asciiTheme="minorHAnsi" w:hAnsiTheme="minorHAnsi" w:cstheme="minorHAnsi"/>
          <w:b/>
          <w:sz w:val="22"/>
          <w:szCs w:val="22"/>
        </w:rPr>
      </w:pPr>
    </w:p>
    <w:p w:rsidR="00811D87" w:rsidRPr="00857A53" w:rsidRDefault="00811D87" w:rsidP="00811D87">
      <w:pPr>
        <w:pStyle w:val="Tekstprzypisudolnego"/>
        <w:jc w:val="both"/>
        <w:rPr>
          <w:rFonts w:asciiTheme="minorHAnsi" w:hAnsiTheme="minorHAnsi" w:cstheme="minorHAnsi"/>
          <w:b/>
          <w:sz w:val="22"/>
          <w:szCs w:val="22"/>
        </w:rPr>
      </w:pPr>
      <w:r w:rsidRPr="00857A53">
        <w:rPr>
          <w:rFonts w:asciiTheme="minorHAnsi" w:hAnsiTheme="minorHAnsi" w:cstheme="minorHAnsi"/>
          <w:b/>
          <w:sz w:val="22"/>
          <w:szCs w:val="22"/>
        </w:rPr>
        <w:t xml:space="preserve">Klauzula informacyjna dotycząca przetwarzania danych osobowych osób fizycznych przez </w:t>
      </w:r>
    </w:p>
    <w:p w:rsidR="00811D87" w:rsidRPr="00857A53" w:rsidRDefault="00811D87" w:rsidP="00811D87">
      <w:pPr>
        <w:pStyle w:val="Tekstprzypisudolnego"/>
        <w:jc w:val="both"/>
        <w:rPr>
          <w:rFonts w:asciiTheme="minorHAnsi" w:hAnsiTheme="minorHAnsi" w:cstheme="minorHAnsi"/>
          <w:b/>
          <w:sz w:val="22"/>
          <w:szCs w:val="22"/>
        </w:rPr>
      </w:pPr>
      <w:r w:rsidRPr="00857A53">
        <w:rPr>
          <w:rFonts w:asciiTheme="minorHAnsi" w:hAnsiTheme="minorHAnsi" w:cstheme="minorHAnsi"/>
          <w:b/>
          <w:sz w:val="22"/>
          <w:szCs w:val="22"/>
        </w:rPr>
        <w:t xml:space="preserve">      Miejski  Zakład Gospodarki Komunalnej i Mieszkaniowej Sp. z o.o. w Przasnyszu</w:t>
      </w:r>
    </w:p>
    <w:p w:rsidR="00811D87" w:rsidRPr="00857A53" w:rsidRDefault="00811D87" w:rsidP="00811D87">
      <w:pPr>
        <w:spacing w:after="150"/>
        <w:ind w:firstLine="567"/>
        <w:jc w:val="both"/>
        <w:rPr>
          <w:rFonts w:asciiTheme="minorHAnsi" w:hAnsiTheme="minorHAnsi" w:cstheme="minorHAnsi"/>
          <w:sz w:val="22"/>
          <w:szCs w:val="22"/>
        </w:rPr>
      </w:pPr>
    </w:p>
    <w:p w:rsidR="00811D87" w:rsidRPr="00857A53" w:rsidRDefault="00811D87" w:rsidP="00811D87">
      <w:pPr>
        <w:spacing w:after="150"/>
        <w:ind w:firstLine="567"/>
        <w:jc w:val="both"/>
        <w:rPr>
          <w:rFonts w:asciiTheme="minorHAnsi" w:eastAsia="Times New Roman" w:hAnsiTheme="minorHAnsi" w:cstheme="minorHAnsi"/>
          <w:sz w:val="22"/>
          <w:szCs w:val="22"/>
        </w:rPr>
      </w:pPr>
      <w:r w:rsidRPr="00857A53">
        <w:rPr>
          <w:rFonts w:asciiTheme="minorHAnsi" w:eastAsia="Times New Roman" w:hAnsiTheme="minorHAnsi" w:cstheme="minorHAnsi"/>
          <w:sz w:val="22"/>
          <w:szCs w:val="22"/>
        </w:rPr>
        <w:t xml:space="preserve">Zgodnie z art. 13 ust. 1 i 2 </w:t>
      </w:r>
      <w:r w:rsidRPr="00857A53">
        <w:rPr>
          <w:rFonts w:asciiTheme="minorHAnsi" w:hAnsiTheme="minorHAnsi" w:cstheme="minorHAnsi"/>
          <w:sz w:val="22"/>
          <w:szCs w:val="22"/>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857A53">
        <w:rPr>
          <w:rFonts w:asciiTheme="minorHAnsi" w:eastAsia="Times New Roman" w:hAnsiTheme="minorHAnsi" w:cstheme="minorHAnsi"/>
          <w:sz w:val="22"/>
          <w:szCs w:val="22"/>
        </w:rPr>
        <w:t xml:space="preserve">dalej „RODO”, informuję, że: </w:t>
      </w:r>
    </w:p>
    <w:p w:rsidR="00811D87" w:rsidRPr="00857A53" w:rsidRDefault="00811D87" w:rsidP="00811D87">
      <w:pPr>
        <w:pStyle w:val="Akapitzlist"/>
        <w:numPr>
          <w:ilvl w:val="0"/>
          <w:numId w:val="31"/>
        </w:numPr>
        <w:spacing w:after="150"/>
        <w:ind w:left="426" w:hanging="426"/>
        <w:jc w:val="both"/>
        <w:rPr>
          <w:rFonts w:asciiTheme="minorHAnsi" w:eastAsia="Times New Roman" w:hAnsiTheme="minorHAnsi" w:cstheme="minorHAnsi"/>
          <w:i/>
          <w:sz w:val="22"/>
          <w:szCs w:val="22"/>
        </w:rPr>
      </w:pPr>
      <w:r w:rsidRPr="00857A53">
        <w:rPr>
          <w:rFonts w:asciiTheme="minorHAnsi" w:eastAsia="Times New Roman" w:hAnsiTheme="minorHAnsi" w:cstheme="minorHAnsi"/>
          <w:sz w:val="22"/>
          <w:szCs w:val="22"/>
        </w:rPr>
        <w:t>administratorem Pani/Pana danych osobowych jest Zamawiający, którego dane podane są powyżej</w:t>
      </w:r>
      <w:r w:rsidRPr="00857A53">
        <w:rPr>
          <w:rFonts w:asciiTheme="minorHAnsi" w:hAnsiTheme="minorHAnsi" w:cstheme="minorHAnsi"/>
          <w:sz w:val="22"/>
          <w:szCs w:val="22"/>
        </w:rPr>
        <w:t>;</w:t>
      </w:r>
    </w:p>
    <w:p w:rsidR="00811D87" w:rsidRPr="00857A53" w:rsidRDefault="00811D87" w:rsidP="00811D87">
      <w:pPr>
        <w:pStyle w:val="Akapitzlist"/>
        <w:numPr>
          <w:ilvl w:val="0"/>
          <w:numId w:val="32"/>
        </w:numPr>
        <w:spacing w:after="150"/>
        <w:ind w:left="426" w:hanging="426"/>
        <w:jc w:val="both"/>
        <w:rPr>
          <w:rFonts w:asciiTheme="minorHAnsi" w:eastAsia="Times New Roman" w:hAnsiTheme="minorHAnsi" w:cstheme="minorHAnsi"/>
          <w:color w:val="00B0F0"/>
          <w:sz w:val="22"/>
          <w:szCs w:val="22"/>
        </w:rPr>
      </w:pPr>
      <w:r w:rsidRPr="00857A53">
        <w:rPr>
          <w:rFonts w:asciiTheme="minorHAnsi" w:eastAsia="Times New Roman" w:hAnsiTheme="minorHAnsi" w:cstheme="minorHAnsi"/>
          <w:sz w:val="22"/>
          <w:szCs w:val="22"/>
        </w:rPr>
        <w:t>Pani/Pana dane osobowe przetwarzane będą na podstawie art. 6 ust. 1 lit. c</w:t>
      </w:r>
      <w:r w:rsidRPr="00857A53">
        <w:rPr>
          <w:rFonts w:asciiTheme="minorHAnsi" w:eastAsia="Times New Roman" w:hAnsiTheme="minorHAnsi" w:cstheme="minorHAnsi"/>
          <w:i/>
          <w:sz w:val="22"/>
          <w:szCs w:val="22"/>
        </w:rPr>
        <w:t xml:space="preserve"> </w:t>
      </w:r>
      <w:r w:rsidRPr="00857A53">
        <w:rPr>
          <w:rFonts w:asciiTheme="minorHAnsi" w:eastAsia="Times New Roman" w:hAnsiTheme="minorHAnsi" w:cstheme="minorHAnsi"/>
          <w:sz w:val="22"/>
          <w:szCs w:val="22"/>
        </w:rPr>
        <w:t xml:space="preserve">RODO w celu </w:t>
      </w:r>
      <w:r w:rsidRPr="00857A53">
        <w:rPr>
          <w:rFonts w:asciiTheme="minorHAnsi" w:hAnsiTheme="minorHAnsi" w:cstheme="minorHAnsi"/>
          <w:sz w:val="22"/>
          <w:szCs w:val="22"/>
        </w:rPr>
        <w:t>związanym z postępowaniem o udzielenie powyższego zamówienia publicznego;</w:t>
      </w:r>
    </w:p>
    <w:p w:rsidR="00811D87" w:rsidRPr="00857A53" w:rsidRDefault="00811D87" w:rsidP="00811D87">
      <w:pPr>
        <w:pStyle w:val="Akapitzlist"/>
        <w:numPr>
          <w:ilvl w:val="0"/>
          <w:numId w:val="32"/>
        </w:numPr>
        <w:spacing w:after="150"/>
        <w:ind w:left="426" w:hanging="426"/>
        <w:jc w:val="both"/>
        <w:rPr>
          <w:rFonts w:asciiTheme="minorHAnsi" w:eastAsia="Times New Roman" w:hAnsiTheme="minorHAnsi" w:cstheme="minorHAnsi"/>
          <w:color w:val="00B0F0"/>
          <w:sz w:val="22"/>
          <w:szCs w:val="22"/>
        </w:rPr>
      </w:pPr>
      <w:r w:rsidRPr="00857A53">
        <w:rPr>
          <w:rFonts w:asciiTheme="minorHAnsi" w:eastAsia="Times New Roman" w:hAnsiTheme="minorHAnsi" w:cstheme="minorHAnsi"/>
          <w:sz w:val="22"/>
          <w:szCs w:val="22"/>
        </w:rPr>
        <w:t xml:space="preserve">odbiorcami Pani/Pana danych osobowych będą osoby lub podmioty, którym udostępniona zostanie dokumentacja postępowania w oparciu o art. 8 oraz art. 96 ust. 3 ustawy z dnia 29 stycznia 2004 r. – Prawo zamówień publicznych (Dz. U. z 2018 r. poz. 1986), dalej „ustawa Pzp”;  </w:t>
      </w:r>
    </w:p>
    <w:p w:rsidR="00811D87" w:rsidRPr="00857A53" w:rsidRDefault="00811D87" w:rsidP="00811D87">
      <w:pPr>
        <w:pStyle w:val="Akapitzlist"/>
        <w:numPr>
          <w:ilvl w:val="0"/>
          <w:numId w:val="32"/>
        </w:numPr>
        <w:spacing w:after="150"/>
        <w:ind w:left="426" w:hanging="426"/>
        <w:jc w:val="both"/>
        <w:rPr>
          <w:rFonts w:asciiTheme="minorHAnsi" w:eastAsia="Times New Roman" w:hAnsiTheme="minorHAnsi" w:cstheme="minorHAnsi"/>
          <w:color w:val="00B0F0"/>
          <w:sz w:val="22"/>
          <w:szCs w:val="22"/>
        </w:rPr>
      </w:pPr>
      <w:r w:rsidRPr="00857A53">
        <w:rPr>
          <w:rFonts w:asciiTheme="minorHAnsi" w:eastAsia="Times New Roman" w:hAnsiTheme="minorHAnsi" w:cstheme="minorHAnsi"/>
          <w:sz w:val="22"/>
          <w:szCs w:val="22"/>
        </w:rPr>
        <w:t>Pani/Pana dane osobowe będą przechowywane, zgodnie z art. 97 ust. 1 ustawy Pzp, przez okres 4 lat od dnia zakończenia postępowania o udzielenie zamówienia, a jeżeli czas trwania umowy przekracza 4 lata, okres przechowywania obejmuje cały czas trwania umowy;</w:t>
      </w:r>
    </w:p>
    <w:p w:rsidR="00811D87" w:rsidRPr="00857A53" w:rsidRDefault="00811D87" w:rsidP="00811D87">
      <w:pPr>
        <w:pStyle w:val="Akapitzlist"/>
        <w:numPr>
          <w:ilvl w:val="0"/>
          <w:numId w:val="32"/>
        </w:numPr>
        <w:spacing w:after="150"/>
        <w:ind w:left="426" w:hanging="426"/>
        <w:jc w:val="both"/>
        <w:rPr>
          <w:rFonts w:asciiTheme="minorHAnsi" w:eastAsia="Times New Roman" w:hAnsiTheme="minorHAnsi" w:cstheme="minorHAnsi"/>
          <w:b/>
          <w:i/>
          <w:sz w:val="22"/>
          <w:szCs w:val="22"/>
        </w:rPr>
      </w:pPr>
      <w:r w:rsidRPr="00857A53">
        <w:rPr>
          <w:rFonts w:asciiTheme="minorHAnsi" w:eastAsia="Times New Roman" w:hAnsiTheme="minorHAnsi" w:cstheme="minorHAnsi"/>
          <w:sz w:val="22"/>
          <w:szCs w:val="22"/>
        </w:rPr>
        <w:lastRenderedPageBreak/>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811D87" w:rsidRPr="00857A53" w:rsidRDefault="00811D87" w:rsidP="00811D87">
      <w:pPr>
        <w:pStyle w:val="Akapitzlist"/>
        <w:numPr>
          <w:ilvl w:val="0"/>
          <w:numId w:val="32"/>
        </w:numPr>
        <w:spacing w:after="150"/>
        <w:ind w:left="426" w:hanging="426"/>
        <w:jc w:val="both"/>
        <w:rPr>
          <w:rFonts w:asciiTheme="minorHAnsi" w:hAnsiTheme="minorHAnsi" w:cstheme="minorHAnsi"/>
          <w:sz w:val="22"/>
          <w:szCs w:val="22"/>
        </w:rPr>
      </w:pPr>
      <w:r w:rsidRPr="00857A53">
        <w:rPr>
          <w:rFonts w:asciiTheme="minorHAnsi" w:eastAsia="Times New Roman" w:hAnsiTheme="minorHAnsi" w:cstheme="minorHAnsi"/>
          <w:sz w:val="22"/>
          <w:szCs w:val="22"/>
        </w:rPr>
        <w:t>w odniesieniu do Pani/Pana danych osobowych decyzje nie będą podejmowane w sposób zautomatyzowany, stosowanie do art. 22 RODO;</w:t>
      </w:r>
    </w:p>
    <w:p w:rsidR="00811D87" w:rsidRPr="00857A53" w:rsidRDefault="00811D87" w:rsidP="00811D87">
      <w:pPr>
        <w:pStyle w:val="Akapitzlist"/>
        <w:numPr>
          <w:ilvl w:val="0"/>
          <w:numId w:val="32"/>
        </w:numPr>
        <w:spacing w:after="150"/>
        <w:ind w:left="426" w:hanging="426"/>
        <w:jc w:val="both"/>
        <w:rPr>
          <w:rFonts w:asciiTheme="minorHAnsi" w:eastAsia="Times New Roman" w:hAnsiTheme="minorHAnsi" w:cstheme="minorHAnsi"/>
          <w:color w:val="00B0F0"/>
          <w:sz w:val="22"/>
          <w:szCs w:val="22"/>
        </w:rPr>
      </w:pPr>
      <w:r w:rsidRPr="00857A53">
        <w:rPr>
          <w:rFonts w:asciiTheme="minorHAnsi" w:eastAsia="Times New Roman" w:hAnsiTheme="minorHAnsi" w:cstheme="minorHAnsi"/>
          <w:sz w:val="22"/>
          <w:szCs w:val="22"/>
        </w:rPr>
        <w:t>posiada Pani/Pan:</w:t>
      </w:r>
    </w:p>
    <w:p w:rsidR="00811D87" w:rsidRPr="00857A53" w:rsidRDefault="00811D87" w:rsidP="00811D87">
      <w:pPr>
        <w:pStyle w:val="Akapitzlist"/>
        <w:numPr>
          <w:ilvl w:val="0"/>
          <w:numId w:val="33"/>
        </w:numPr>
        <w:spacing w:after="150"/>
        <w:ind w:left="709" w:hanging="283"/>
        <w:jc w:val="both"/>
        <w:rPr>
          <w:rFonts w:asciiTheme="minorHAnsi" w:eastAsia="Times New Roman" w:hAnsiTheme="minorHAnsi" w:cstheme="minorHAnsi"/>
          <w:color w:val="00B0F0"/>
          <w:sz w:val="22"/>
          <w:szCs w:val="22"/>
        </w:rPr>
      </w:pPr>
      <w:r w:rsidRPr="00857A53">
        <w:rPr>
          <w:rFonts w:asciiTheme="minorHAnsi" w:eastAsia="Times New Roman" w:hAnsiTheme="minorHAnsi" w:cstheme="minorHAnsi"/>
          <w:sz w:val="22"/>
          <w:szCs w:val="22"/>
        </w:rPr>
        <w:t>na podstawie art. 15 RODO prawo dostępu do danych osobowych Pani/Pana dotyczących;</w:t>
      </w:r>
    </w:p>
    <w:p w:rsidR="00811D87" w:rsidRPr="00857A53" w:rsidRDefault="00811D87" w:rsidP="00811D87">
      <w:pPr>
        <w:pStyle w:val="Akapitzlist"/>
        <w:numPr>
          <w:ilvl w:val="0"/>
          <w:numId w:val="33"/>
        </w:numPr>
        <w:spacing w:after="150"/>
        <w:ind w:left="709" w:hanging="283"/>
        <w:jc w:val="both"/>
        <w:rPr>
          <w:rFonts w:asciiTheme="minorHAnsi" w:eastAsia="Times New Roman" w:hAnsiTheme="minorHAnsi" w:cstheme="minorHAnsi"/>
          <w:sz w:val="22"/>
          <w:szCs w:val="22"/>
        </w:rPr>
      </w:pPr>
      <w:r w:rsidRPr="00857A53">
        <w:rPr>
          <w:rFonts w:asciiTheme="minorHAnsi" w:eastAsia="Times New Roman" w:hAnsiTheme="minorHAnsi" w:cstheme="minorHAnsi"/>
          <w:sz w:val="22"/>
          <w:szCs w:val="22"/>
        </w:rPr>
        <w:t>na podstawie art. 16 RODO prawo do sprostowania Pani/Pana danych osobowych.</w:t>
      </w:r>
      <w:r w:rsidRPr="00857A53">
        <w:rPr>
          <w:rFonts w:asciiTheme="minorHAnsi" w:eastAsia="Times New Roman" w:hAnsiTheme="minorHAnsi" w:cstheme="minorHAnsi"/>
          <w:i/>
          <w:sz w:val="22"/>
          <w:szCs w:val="22"/>
        </w:rPr>
        <w:t xml:space="preserve"> </w:t>
      </w:r>
      <w:r w:rsidRPr="00857A53">
        <w:rPr>
          <w:rFonts w:asciiTheme="minorHAnsi" w:eastAsia="Times New Roman" w:hAnsiTheme="minorHAnsi" w:cstheme="minorHAnsi"/>
          <w:sz w:val="22"/>
          <w:szCs w:val="22"/>
        </w:rPr>
        <w:t xml:space="preserve">Skorzystanie z prawa do sprostowania nie może skutkować zmianą </w:t>
      </w:r>
      <w:r w:rsidRPr="00857A53">
        <w:rPr>
          <w:rFonts w:asciiTheme="minorHAnsi" w:hAnsiTheme="minorHAnsi" w:cstheme="minorHAnsi"/>
          <w:sz w:val="22"/>
          <w:szCs w:val="22"/>
        </w:rPr>
        <w:t>wyniku postępowania</w:t>
      </w:r>
      <w:r w:rsidRPr="00857A53">
        <w:rPr>
          <w:rFonts w:asciiTheme="minorHAnsi" w:hAnsiTheme="minorHAnsi" w:cstheme="minorHAnsi"/>
          <w:sz w:val="22"/>
          <w:szCs w:val="22"/>
        </w:rPr>
        <w:br/>
        <w:t>o udzielenie zamówienia publicznego ani zmianą postanowień umowy w zakresie niezgodnym z ustawą Pzp oraz nie może naruszać integralności protokołu oraz jego załączników</w:t>
      </w:r>
      <w:r w:rsidRPr="00857A53">
        <w:rPr>
          <w:rFonts w:asciiTheme="minorHAnsi" w:eastAsia="Times New Roman" w:hAnsiTheme="minorHAnsi" w:cstheme="minorHAnsi"/>
          <w:sz w:val="22"/>
          <w:szCs w:val="22"/>
        </w:rPr>
        <w:t>;</w:t>
      </w:r>
    </w:p>
    <w:p w:rsidR="00811D87" w:rsidRPr="00857A53" w:rsidRDefault="00811D87" w:rsidP="00811D87">
      <w:pPr>
        <w:pStyle w:val="Akapitzlist"/>
        <w:numPr>
          <w:ilvl w:val="0"/>
          <w:numId w:val="33"/>
        </w:numPr>
        <w:spacing w:after="150"/>
        <w:ind w:left="709" w:hanging="283"/>
        <w:jc w:val="both"/>
        <w:rPr>
          <w:rFonts w:asciiTheme="minorHAnsi" w:eastAsia="Times New Roman" w:hAnsiTheme="minorHAnsi" w:cstheme="minorHAnsi"/>
          <w:sz w:val="22"/>
          <w:szCs w:val="22"/>
        </w:rPr>
      </w:pPr>
      <w:r w:rsidRPr="00857A53">
        <w:rPr>
          <w:rFonts w:asciiTheme="minorHAnsi" w:eastAsia="Times New Roman" w:hAnsiTheme="minorHAnsi" w:cstheme="minorHAnsi"/>
          <w:sz w:val="22"/>
          <w:szCs w:val="22"/>
        </w:rPr>
        <w:t>na podstawie art. 18 RODO prawo żądania od administratora ograniczenia przetwarzania danych osobowych z zastrzeżeniem przypadków, o których mowa w art. 18 ust. 2 RODO. P</w:t>
      </w:r>
      <w:r w:rsidRPr="00857A53">
        <w:rPr>
          <w:rFonts w:asciiTheme="minorHAnsi" w:hAnsiTheme="minorHAnsi" w:cstheme="minorHAnsi"/>
          <w:sz w:val="22"/>
          <w:szCs w:val="22"/>
        </w:rPr>
        <w:t xml:space="preserve">rawo do ograniczenia przetwarzania nie ma zastosowania w odniesieniu do </w:t>
      </w:r>
      <w:r w:rsidRPr="00857A53">
        <w:rPr>
          <w:rFonts w:asciiTheme="minorHAnsi" w:eastAsia="Times New Roman" w:hAnsiTheme="minorHAnsi" w:cstheme="minorHAnsi"/>
          <w:sz w:val="22"/>
          <w:szCs w:val="22"/>
        </w:rPr>
        <w:t>przechowywania, w celu zapewnienia korzystania ze środków ochrony prawnej lub w celu ochrony praw innej osoby fizycznej lub prawnej, lub z uwagi na ważne względy interesu publicznego Unii Europejskiej lub państwa członkowskiego.</w:t>
      </w:r>
    </w:p>
    <w:p w:rsidR="00811D87" w:rsidRPr="00857A53" w:rsidRDefault="00811D87" w:rsidP="00811D87">
      <w:pPr>
        <w:pStyle w:val="Akapitzlist"/>
        <w:numPr>
          <w:ilvl w:val="0"/>
          <w:numId w:val="33"/>
        </w:numPr>
        <w:spacing w:after="150"/>
        <w:ind w:left="709" w:hanging="283"/>
        <w:jc w:val="both"/>
        <w:rPr>
          <w:rFonts w:asciiTheme="minorHAnsi" w:eastAsia="Times New Roman" w:hAnsiTheme="minorHAnsi" w:cstheme="minorHAnsi"/>
          <w:i/>
          <w:color w:val="00B0F0"/>
          <w:sz w:val="22"/>
          <w:szCs w:val="22"/>
        </w:rPr>
      </w:pPr>
      <w:r w:rsidRPr="00857A53">
        <w:rPr>
          <w:rFonts w:asciiTheme="minorHAnsi" w:eastAsia="Times New Roman" w:hAnsiTheme="minorHAnsi" w:cstheme="minorHAnsi"/>
          <w:sz w:val="22"/>
          <w:szCs w:val="22"/>
        </w:rPr>
        <w:t>prawo do wniesienia skargi do Prezesa Urzędu Ochrony Danych Osobowych, gdy uzna Pani/Pan, że przetwarzanie danych osobowych Pani/Pana dotyczących narusza przepisy RODO;</w:t>
      </w:r>
    </w:p>
    <w:p w:rsidR="00811D87" w:rsidRPr="00857A53" w:rsidRDefault="00D30784" w:rsidP="00811D87">
      <w:pPr>
        <w:pStyle w:val="Akapitzlist"/>
        <w:numPr>
          <w:ilvl w:val="0"/>
          <w:numId w:val="32"/>
        </w:numPr>
        <w:spacing w:after="150"/>
        <w:ind w:left="426" w:hanging="426"/>
        <w:jc w:val="both"/>
        <w:rPr>
          <w:rFonts w:asciiTheme="minorHAnsi" w:eastAsia="Times New Roman" w:hAnsiTheme="minorHAnsi" w:cstheme="minorHAnsi"/>
          <w:i/>
          <w:color w:val="00B0F0"/>
          <w:sz w:val="22"/>
          <w:szCs w:val="22"/>
        </w:rPr>
      </w:pPr>
      <w:r>
        <w:rPr>
          <w:rFonts w:asciiTheme="minorHAnsi" w:eastAsia="Times New Roman" w:hAnsiTheme="minorHAnsi" w:cstheme="minorHAnsi"/>
          <w:sz w:val="22"/>
          <w:szCs w:val="22"/>
        </w:rPr>
        <w:t xml:space="preserve">      </w:t>
      </w:r>
      <w:r w:rsidR="00811D87" w:rsidRPr="00857A53">
        <w:rPr>
          <w:rFonts w:asciiTheme="minorHAnsi" w:eastAsia="Times New Roman" w:hAnsiTheme="minorHAnsi" w:cstheme="minorHAnsi"/>
          <w:sz w:val="22"/>
          <w:szCs w:val="22"/>
        </w:rPr>
        <w:t>nie przysługuje Pani/Panu:</w:t>
      </w:r>
    </w:p>
    <w:p w:rsidR="00811D87" w:rsidRPr="00857A53" w:rsidRDefault="00811D87" w:rsidP="00811D87">
      <w:pPr>
        <w:pStyle w:val="Akapitzlist"/>
        <w:numPr>
          <w:ilvl w:val="0"/>
          <w:numId w:val="34"/>
        </w:numPr>
        <w:spacing w:after="150"/>
        <w:ind w:left="709" w:hanging="283"/>
        <w:jc w:val="both"/>
        <w:rPr>
          <w:rFonts w:asciiTheme="minorHAnsi" w:eastAsia="Times New Roman" w:hAnsiTheme="minorHAnsi" w:cstheme="minorHAnsi"/>
          <w:i/>
          <w:color w:val="00B0F0"/>
          <w:sz w:val="22"/>
          <w:szCs w:val="22"/>
        </w:rPr>
      </w:pPr>
      <w:r w:rsidRPr="00857A53">
        <w:rPr>
          <w:rFonts w:asciiTheme="minorHAnsi" w:eastAsia="Times New Roman" w:hAnsiTheme="minorHAnsi" w:cstheme="minorHAnsi"/>
          <w:sz w:val="22"/>
          <w:szCs w:val="22"/>
        </w:rPr>
        <w:t>w związku z art. 17 ust. 3 lit. b, d lub e RODO prawo do usunięcia danych osobowych;</w:t>
      </w:r>
    </w:p>
    <w:p w:rsidR="00811D87" w:rsidRPr="00857A53" w:rsidRDefault="00811D87" w:rsidP="00811D87">
      <w:pPr>
        <w:pStyle w:val="Akapitzlist"/>
        <w:numPr>
          <w:ilvl w:val="0"/>
          <w:numId w:val="34"/>
        </w:numPr>
        <w:spacing w:after="150"/>
        <w:ind w:left="709" w:hanging="283"/>
        <w:jc w:val="both"/>
        <w:rPr>
          <w:rFonts w:asciiTheme="minorHAnsi" w:eastAsia="Times New Roman" w:hAnsiTheme="minorHAnsi" w:cstheme="minorHAnsi"/>
          <w:b/>
          <w:i/>
          <w:sz w:val="22"/>
          <w:szCs w:val="22"/>
        </w:rPr>
      </w:pPr>
      <w:r w:rsidRPr="00857A53">
        <w:rPr>
          <w:rFonts w:asciiTheme="minorHAnsi" w:eastAsia="Times New Roman" w:hAnsiTheme="minorHAnsi" w:cstheme="minorHAnsi"/>
          <w:sz w:val="22"/>
          <w:szCs w:val="22"/>
        </w:rPr>
        <w:t>prawo do przenoszenia danych osobowych, o którym mowa w art. 20 RODO;</w:t>
      </w:r>
    </w:p>
    <w:p w:rsidR="004836B6" w:rsidRPr="00A636A1" w:rsidRDefault="00811D87" w:rsidP="004836B6">
      <w:pPr>
        <w:pStyle w:val="Akapitzlist"/>
        <w:numPr>
          <w:ilvl w:val="0"/>
          <w:numId w:val="34"/>
        </w:numPr>
        <w:spacing w:after="150"/>
        <w:ind w:left="709" w:hanging="283"/>
        <w:jc w:val="both"/>
        <w:rPr>
          <w:rFonts w:asciiTheme="minorHAnsi" w:eastAsia="Times New Roman" w:hAnsiTheme="minorHAnsi" w:cstheme="minorHAnsi"/>
          <w:i/>
          <w:sz w:val="22"/>
          <w:szCs w:val="22"/>
        </w:rPr>
      </w:pPr>
      <w:r w:rsidRPr="00857A53">
        <w:rPr>
          <w:rFonts w:asciiTheme="minorHAnsi" w:eastAsia="Times New Roman" w:hAnsiTheme="minorHAnsi" w:cstheme="minorHAnsi"/>
          <w:sz w:val="22"/>
          <w:szCs w:val="22"/>
        </w:rPr>
        <w:t>na podstawie art. 21 RODO prawo sprzeciwu, wobec przetwarzania danych osobowych, gdyż podstawą prawną przetwarzania Pani/Pana danych osobowych jest art. 6 ust. 1 lit. c RODO.</w:t>
      </w:r>
    </w:p>
    <w:p w:rsidR="000816C6" w:rsidRPr="00857A53" w:rsidRDefault="00EB0E57" w:rsidP="00EB0E57">
      <w:pPr>
        <w:pStyle w:val="Nagwek1"/>
        <w:rPr>
          <w:rFonts w:asciiTheme="minorHAnsi" w:eastAsia="Arial" w:hAnsiTheme="minorHAnsi" w:cstheme="minorHAnsi"/>
          <w:sz w:val="22"/>
          <w:szCs w:val="22"/>
        </w:rPr>
      </w:pPr>
      <w:bookmarkStart w:id="39" w:name="_Toc7441558"/>
      <w:r w:rsidRPr="00857A53">
        <w:rPr>
          <w:rFonts w:asciiTheme="minorHAnsi" w:eastAsia="Arial" w:hAnsiTheme="minorHAnsi" w:cstheme="minorHAnsi"/>
          <w:sz w:val="22"/>
          <w:szCs w:val="22"/>
        </w:rPr>
        <w:t>2</w:t>
      </w:r>
      <w:r w:rsidR="00B47B1C" w:rsidRPr="00857A53">
        <w:rPr>
          <w:rFonts w:asciiTheme="minorHAnsi" w:eastAsia="Arial" w:hAnsiTheme="minorHAnsi" w:cstheme="minorHAnsi"/>
          <w:sz w:val="22"/>
          <w:szCs w:val="22"/>
        </w:rPr>
        <w:t>1</w:t>
      </w:r>
      <w:r w:rsidR="0093107D" w:rsidRPr="00857A53">
        <w:rPr>
          <w:rFonts w:asciiTheme="minorHAnsi" w:eastAsia="Arial" w:hAnsiTheme="minorHAnsi" w:cstheme="minorHAnsi"/>
          <w:sz w:val="22"/>
          <w:szCs w:val="22"/>
        </w:rPr>
        <w:t>. ZAŁĄCZNIKI DO SIWZ</w:t>
      </w:r>
      <w:bookmarkEnd w:id="39"/>
    </w:p>
    <w:p w:rsidR="000816C6" w:rsidRPr="00857A53" w:rsidRDefault="000816C6" w:rsidP="000816C6">
      <w:pPr>
        <w:rPr>
          <w:rFonts w:asciiTheme="minorHAnsi" w:hAnsiTheme="minorHAnsi" w:cstheme="minorHAnsi"/>
          <w:sz w:val="22"/>
          <w:szCs w:val="22"/>
        </w:rPr>
      </w:pPr>
    </w:p>
    <w:p w:rsidR="000816C6" w:rsidRPr="00857A53" w:rsidRDefault="0093107D" w:rsidP="00341110">
      <w:pPr>
        <w:spacing w:after="200"/>
        <w:jc w:val="both"/>
        <w:rPr>
          <w:rFonts w:asciiTheme="minorHAnsi" w:eastAsia="Arial" w:hAnsiTheme="minorHAnsi" w:cstheme="minorHAnsi"/>
          <w:sz w:val="22"/>
          <w:szCs w:val="22"/>
        </w:rPr>
      </w:pPr>
      <w:r w:rsidRPr="00857A53">
        <w:rPr>
          <w:rFonts w:asciiTheme="minorHAnsi" w:eastAsia="Arial" w:hAnsiTheme="minorHAnsi" w:cstheme="minorHAnsi"/>
          <w:sz w:val="22"/>
          <w:szCs w:val="22"/>
        </w:rPr>
        <w:t>Integralną częścią SIWZ są załączniki:</w:t>
      </w:r>
    </w:p>
    <w:p w:rsidR="000816C6" w:rsidRPr="00857A53" w:rsidRDefault="000816C6" w:rsidP="00F005A6">
      <w:pPr>
        <w:ind w:left="142" w:right="860" w:hanging="142"/>
        <w:jc w:val="both"/>
        <w:rPr>
          <w:rFonts w:asciiTheme="minorHAnsi" w:eastAsia="Arial" w:hAnsiTheme="minorHAnsi" w:cstheme="minorHAnsi"/>
          <w:sz w:val="22"/>
          <w:szCs w:val="22"/>
        </w:rPr>
      </w:pPr>
      <w:r w:rsidRPr="00857A53">
        <w:rPr>
          <w:rFonts w:asciiTheme="minorHAnsi" w:eastAsia="Arial" w:hAnsiTheme="minorHAnsi" w:cstheme="minorHAnsi"/>
          <w:sz w:val="22"/>
          <w:szCs w:val="22"/>
        </w:rPr>
        <w:t>Załącznik Nr 1 –</w:t>
      </w:r>
      <w:r w:rsidR="00BC3422" w:rsidRPr="00857A53">
        <w:rPr>
          <w:rFonts w:asciiTheme="minorHAnsi" w:eastAsia="Arial" w:hAnsiTheme="minorHAnsi" w:cstheme="minorHAnsi"/>
          <w:sz w:val="22"/>
          <w:szCs w:val="22"/>
        </w:rPr>
        <w:t xml:space="preserve"> </w:t>
      </w:r>
      <w:r w:rsidR="00A12A2A" w:rsidRPr="00857A53">
        <w:rPr>
          <w:rFonts w:asciiTheme="minorHAnsi" w:eastAsia="Arial" w:hAnsiTheme="minorHAnsi" w:cstheme="minorHAnsi"/>
          <w:sz w:val="22"/>
          <w:szCs w:val="22"/>
        </w:rPr>
        <w:t>Formularz ofertowy</w:t>
      </w:r>
    </w:p>
    <w:p w:rsidR="000816C6" w:rsidRPr="00857A53" w:rsidRDefault="000816C6" w:rsidP="00F005A6">
      <w:pPr>
        <w:ind w:left="567" w:right="600" w:hanging="567"/>
        <w:jc w:val="both"/>
        <w:rPr>
          <w:rFonts w:asciiTheme="minorHAnsi" w:eastAsia="Arial" w:hAnsiTheme="minorHAnsi" w:cstheme="minorHAnsi"/>
          <w:sz w:val="22"/>
          <w:szCs w:val="22"/>
        </w:rPr>
      </w:pPr>
      <w:r w:rsidRPr="00857A53">
        <w:rPr>
          <w:rFonts w:asciiTheme="minorHAnsi" w:eastAsia="Arial" w:hAnsiTheme="minorHAnsi" w:cstheme="minorHAnsi"/>
          <w:sz w:val="22"/>
          <w:szCs w:val="22"/>
        </w:rPr>
        <w:t xml:space="preserve">Załącznik Nr </w:t>
      </w:r>
      <w:r w:rsidR="00A12A2A" w:rsidRPr="00857A53">
        <w:rPr>
          <w:rFonts w:asciiTheme="minorHAnsi" w:eastAsia="Arial" w:hAnsiTheme="minorHAnsi" w:cstheme="minorHAnsi"/>
          <w:sz w:val="22"/>
          <w:szCs w:val="22"/>
        </w:rPr>
        <w:t>2</w:t>
      </w:r>
      <w:r w:rsidRPr="00857A53">
        <w:rPr>
          <w:rFonts w:asciiTheme="minorHAnsi" w:eastAsia="Arial" w:hAnsiTheme="minorHAnsi" w:cstheme="minorHAnsi"/>
          <w:sz w:val="22"/>
          <w:szCs w:val="22"/>
        </w:rPr>
        <w:t xml:space="preserve"> – </w:t>
      </w:r>
      <w:r w:rsidR="00FA3956" w:rsidRPr="00857A53">
        <w:rPr>
          <w:rFonts w:asciiTheme="minorHAnsi" w:eastAsia="Arial" w:hAnsiTheme="minorHAnsi" w:cstheme="minorHAnsi"/>
          <w:sz w:val="22"/>
          <w:szCs w:val="22"/>
        </w:rPr>
        <w:t>W</w:t>
      </w:r>
      <w:r w:rsidRPr="00857A53">
        <w:rPr>
          <w:rFonts w:asciiTheme="minorHAnsi" w:eastAsia="Arial" w:hAnsiTheme="minorHAnsi" w:cstheme="minorHAnsi"/>
          <w:sz w:val="22"/>
          <w:szCs w:val="22"/>
        </w:rPr>
        <w:t xml:space="preserve">zór </w:t>
      </w:r>
      <w:r w:rsidR="00FA3956" w:rsidRPr="00857A53">
        <w:rPr>
          <w:rFonts w:asciiTheme="minorHAnsi" w:eastAsia="Arial" w:hAnsiTheme="minorHAnsi" w:cstheme="minorHAnsi"/>
          <w:sz w:val="22"/>
          <w:szCs w:val="22"/>
        </w:rPr>
        <w:t>Jednolitego E</w:t>
      </w:r>
      <w:r w:rsidRPr="00857A53">
        <w:rPr>
          <w:rFonts w:asciiTheme="minorHAnsi" w:eastAsia="Arial" w:hAnsiTheme="minorHAnsi" w:cstheme="minorHAnsi"/>
          <w:sz w:val="22"/>
          <w:szCs w:val="22"/>
        </w:rPr>
        <w:t xml:space="preserve">uropejskiego </w:t>
      </w:r>
      <w:r w:rsidR="00FA3956" w:rsidRPr="00857A53">
        <w:rPr>
          <w:rFonts w:asciiTheme="minorHAnsi" w:eastAsia="Arial" w:hAnsiTheme="minorHAnsi" w:cstheme="minorHAnsi"/>
          <w:sz w:val="22"/>
          <w:szCs w:val="22"/>
        </w:rPr>
        <w:t>D</w:t>
      </w:r>
      <w:r w:rsidRPr="00857A53">
        <w:rPr>
          <w:rFonts w:asciiTheme="minorHAnsi" w:eastAsia="Arial" w:hAnsiTheme="minorHAnsi" w:cstheme="minorHAnsi"/>
          <w:sz w:val="22"/>
          <w:szCs w:val="22"/>
        </w:rPr>
        <w:t xml:space="preserve">okumentu </w:t>
      </w:r>
      <w:r w:rsidR="00FA3956" w:rsidRPr="00857A53">
        <w:rPr>
          <w:rFonts w:asciiTheme="minorHAnsi" w:eastAsia="Arial" w:hAnsiTheme="minorHAnsi" w:cstheme="minorHAnsi"/>
          <w:sz w:val="22"/>
          <w:szCs w:val="22"/>
        </w:rPr>
        <w:t>Z</w:t>
      </w:r>
      <w:r w:rsidRPr="00857A53">
        <w:rPr>
          <w:rFonts w:asciiTheme="minorHAnsi" w:eastAsia="Arial" w:hAnsiTheme="minorHAnsi" w:cstheme="minorHAnsi"/>
          <w:sz w:val="22"/>
          <w:szCs w:val="22"/>
        </w:rPr>
        <w:t xml:space="preserve">amówienia (JEDZ) </w:t>
      </w:r>
    </w:p>
    <w:p w:rsidR="00A12A2A" w:rsidRPr="00857A53" w:rsidRDefault="00A12A2A" w:rsidP="00F005A6">
      <w:pPr>
        <w:ind w:left="142" w:hanging="142"/>
        <w:jc w:val="both"/>
        <w:rPr>
          <w:rFonts w:asciiTheme="minorHAnsi" w:eastAsia="Arial" w:hAnsiTheme="minorHAnsi" w:cstheme="minorHAnsi"/>
          <w:sz w:val="22"/>
          <w:szCs w:val="22"/>
        </w:rPr>
      </w:pPr>
      <w:r w:rsidRPr="00857A53">
        <w:rPr>
          <w:rFonts w:asciiTheme="minorHAnsi" w:eastAsia="Arial" w:hAnsiTheme="minorHAnsi" w:cstheme="minorHAnsi"/>
          <w:sz w:val="22"/>
          <w:szCs w:val="22"/>
        </w:rPr>
        <w:t>Załącznik Nr 3 – Wzór Umowy,</w:t>
      </w:r>
    </w:p>
    <w:p w:rsidR="000816C6" w:rsidRPr="00857A53" w:rsidRDefault="000816C6" w:rsidP="00F005A6">
      <w:pPr>
        <w:tabs>
          <w:tab w:val="left" w:pos="851"/>
        </w:tabs>
        <w:ind w:right="340"/>
        <w:jc w:val="both"/>
        <w:rPr>
          <w:rFonts w:asciiTheme="minorHAnsi" w:eastAsia="Arial" w:hAnsiTheme="minorHAnsi" w:cstheme="minorHAnsi"/>
          <w:sz w:val="22"/>
          <w:szCs w:val="22"/>
        </w:rPr>
      </w:pPr>
      <w:r w:rsidRPr="00857A53">
        <w:rPr>
          <w:rFonts w:asciiTheme="minorHAnsi" w:eastAsia="Arial" w:hAnsiTheme="minorHAnsi" w:cstheme="minorHAnsi"/>
          <w:sz w:val="22"/>
          <w:szCs w:val="22"/>
        </w:rPr>
        <w:t>Załą</w:t>
      </w:r>
      <w:r w:rsidR="00FA3956" w:rsidRPr="00857A53">
        <w:rPr>
          <w:rFonts w:asciiTheme="minorHAnsi" w:eastAsia="Arial" w:hAnsiTheme="minorHAnsi" w:cstheme="minorHAnsi"/>
          <w:sz w:val="22"/>
          <w:szCs w:val="22"/>
        </w:rPr>
        <w:t>cznik Nr 4 – W</w:t>
      </w:r>
      <w:r w:rsidRPr="00857A53">
        <w:rPr>
          <w:rFonts w:asciiTheme="minorHAnsi" w:eastAsia="Arial" w:hAnsiTheme="minorHAnsi" w:cstheme="minorHAnsi"/>
          <w:sz w:val="22"/>
          <w:szCs w:val="22"/>
        </w:rPr>
        <w:t xml:space="preserve">zór informacji o tym, że wykonawca nie należy/należy do grupy </w:t>
      </w:r>
      <w:r w:rsidR="00A12A2A" w:rsidRPr="00857A53">
        <w:rPr>
          <w:rFonts w:asciiTheme="minorHAnsi" w:eastAsia="Arial" w:hAnsiTheme="minorHAnsi" w:cstheme="minorHAnsi"/>
          <w:sz w:val="22"/>
          <w:szCs w:val="22"/>
        </w:rPr>
        <w:t xml:space="preserve"> </w:t>
      </w:r>
      <w:r w:rsidRPr="00857A53">
        <w:rPr>
          <w:rFonts w:asciiTheme="minorHAnsi" w:eastAsia="Arial" w:hAnsiTheme="minorHAnsi" w:cstheme="minorHAnsi"/>
          <w:sz w:val="22"/>
          <w:szCs w:val="22"/>
        </w:rPr>
        <w:t>kapitałowej</w:t>
      </w:r>
      <w:r w:rsidR="00A12A2A" w:rsidRPr="00857A53">
        <w:rPr>
          <w:rFonts w:asciiTheme="minorHAnsi" w:eastAsia="Arial" w:hAnsiTheme="minorHAnsi" w:cstheme="minorHAnsi"/>
          <w:sz w:val="22"/>
          <w:szCs w:val="22"/>
        </w:rPr>
        <w:t>.</w:t>
      </w:r>
    </w:p>
    <w:p w:rsidR="0059115C" w:rsidRDefault="003D5664" w:rsidP="00F005A6">
      <w:pPr>
        <w:ind w:right="340" w:hanging="709"/>
        <w:jc w:val="both"/>
        <w:rPr>
          <w:rFonts w:asciiTheme="minorHAnsi" w:eastAsia="Arial" w:hAnsiTheme="minorHAnsi" w:cstheme="minorHAnsi"/>
          <w:sz w:val="22"/>
          <w:szCs w:val="22"/>
        </w:rPr>
      </w:pPr>
      <w:r>
        <w:rPr>
          <w:rFonts w:asciiTheme="minorHAnsi" w:eastAsia="Arial" w:hAnsiTheme="minorHAnsi" w:cstheme="minorHAnsi"/>
          <w:sz w:val="22"/>
          <w:szCs w:val="22"/>
        </w:rPr>
        <w:t xml:space="preserve">              Załącznik nr 5</w:t>
      </w:r>
      <w:r w:rsidR="00E551BF">
        <w:rPr>
          <w:rFonts w:asciiTheme="minorHAnsi" w:eastAsia="Arial" w:hAnsiTheme="minorHAnsi" w:cstheme="minorHAnsi"/>
          <w:sz w:val="22"/>
          <w:szCs w:val="22"/>
        </w:rPr>
        <w:t>a</w:t>
      </w:r>
      <w:r>
        <w:rPr>
          <w:rFonts w:asciiTheme="minorHAnsi" w:eastAsia="Arial" w:hAnsiTheme="minorHAnsi" w:cstheme="minorHAnsi"/>
          <w:sz w:val="22"/>
          <w:szCs w:val="22"/>
        </w:rPr>
        <w:t xml:space="preserve"> – Wzór oświadczenia wykonawcy o braku wydania wobec niego  prawomocnego wyroku sądu lub ostatecznej decyzji administracyjnej o zaleganiu z uiszczaniem podatków, opłat lub składek na ubezpieczenie społeczne lub zdrowotne,</w:t>
      </w:r>
    </w:p>
    <w:p w:rsidR="003D5664" w:rsidRDefault="003D5664" w:rsidP="00F005A6">
      <w:pPr>
        <w:ind w:right="340" w:hanging="709"/>
        <w:jc w:val="both"/>
        <w:rPr>
          <w:rFonts w:asciiTheme="minorHAnsi" w:eastAsia="Arial" w:hAnsiTheme="minorHAnsi" w:cstheme="minorHAnsi"/>
          <w:sz w:val="22"/>
          <w:szCs w:val="22"/>
        </w:rPr>
      </w:pPr>
      <w:r>
        <w:rPr>
          <w:rFonts w:asciiTheme="minorHAnsi" w:eastAsia="Arial" w:hAnsiTheme="minorHAnsi" w:cstheme="minorHAnsi"/>
          <w:sz w:val="22"/>
          <w:szCs w:val="22"/>
        </w:rPr>
        <w:t xml:space="preserve">              </w:t>
      </w:r>
      <w:r w:rsidR="00E551BF">
        <w:rPr>
          <w:rFonts w:asciiTheme="minorHAnsi" w:eastAsia="Arial" w:hAnsiTheme="minorHAnsi" w:cstheme="minorHAnsi"/>
          <w:sz w:val="22"/>
          <w:szCs w:val="22"/>
        </w:rPr>
        <w:t xml:space="preserve">Załącznik 5 b - </w:t>
      </w:r>
      <w:r>
        <w:rPr>
          <w:rFonts w:asciiTheme="minorHAnsi" w:eastAsia="Arial" w:hAnsiTheme="minorHAnsi" w:cstheme="minorHAnsi"/>
          <w:sz w:val="22"/>
          <w:szCs w:val="22"/>
        </w:rPr>
        <w:t xml:space="preserve">Wzór </w:t>
      </w:r>
      <w:r w:rsidR="00E551BF">
        <w:rPr>
          <w:rFonts w:asciiTheme="minorHAnsi" w:eastAsia="Arial" w:hAnsiTheme="minorHAnsi" w:cstheme="minorHAnsi"/>
          <w:sz w:val="22"/>
          <w:szCs w:val="22"/>
        </w:rPr>
        <w:t>oświadczenia wykonawcy o braku orzeczenia wobec niego tytułem środka zapobiegawczego zakazu ubiegania się o zamówienia publiczne.</w:t>
      </w:r>
    </w:p>
    <w:p w:rsidR="005C449C" w:rsidRDefault="005C449C" w:rsidP="00A12A2A">
      <w:pPr>
        <w:spacing w:after="200" w:line="276" w:lineRule="auto"/>
        <w:ind w:right="340"/>
        <w:jc w:val="both"/>
        <w:rPr>
          <w:rFonts w:asciiTheme="minorHAnsi" w:eastAsia="Arial" w:hAnsiTheme="minorHAnsi" w:cstheme="minorHAnsi"/>
          <w:sz w:val="22"/>
          <w:szCs w:val="22"/>
        </w:rPr>
      </w:pPr>
    </w:p>
    <w:p w:rsidR="00A12A2A" w:rsidRPr="00857A53" w:rsidRDefault="00A12A2A" w:rsidP="00A12A2A">
      <w:pPr>
        <w:spacing w:after="200" w:line="276" w:lineRule="auto"/>
        <w:ind w:right="340"/>
        <w:jc w:val="both"/>
        <w:rPr>
          <w:rFonts w:asciiTheme="minorHAnsi" w:eastAsia="Arial" w:hAnsiTheme="minorHAnsi" w:cstheme="minorHAnsi"/>
          <w:sz w:val="22"/>
          <w:szCs w:val="22"/>
        </w:rPr>
      </w:pPr>
      <w:r w:rsidRPr="00857A53">
        <w:rPr>
          <w:rFonts w:asciiTheme="minorHAnsi" w:eastAsia="Arial" w:hAnsiTheme="minorHAnsi" w:cstheme="minorHAnsi"/>
          <w:sz w:val="22"/>
          <w:szCs w:val="22"/>
        </w:rPr>
        <w:t>Przasnysz, dnia…………………………..</w:t>
      </w:r>
    </w:p>
    <w:p w:rsidR="00A12A2A" w:rsidRPr="00857A53" w:rsidRDefault="00A12A2A" w:rsidP="00A12A2A">
      <w:pPr>
        <w:spacing w:after="200" w:line="276" w:lineRule="auto"/>
        <w:ind w:right="340"/>
        <w:jc w:val="both"/>
        <w:rPr>
          <w:rFonts w:asciiTheme="minorHAnsi" w:eastAsia="Arial" w:hAnsiTheme="minorHAnsi" w:cstheme="minorHAnsi"/>
          <w:sz w:val="22"/>
          <w:szCs w:val="22"/>
        </w:rPr>
      </w:pPr>
      <w:r w:rsidRPr="00857A53">
        <w:rPr>
          <w:rFonts w:asciiTheme="minorHAnsi" w:eastAsia="Arial" w:hAnsiTheme="minorHAnsi" w:cstheme="minorHAnsi"/>
          <w:sz w:val="22"/>
          <w:szCs w:val="22"/>
        </w:rPr>
        <w:t>Podpis koordynatora zamówień publicznych</w:t>
      </w:r>
    </w:p>
    <w:p w:rsidR="00A12A2A" w:rsidRPr="00857A53" w:rsidRDefault="00A12A2A" w:rsidP="00A12A2A">
      <w:pPr>
        <w:spacing w:after="200" w:line="276" w:lineRule="auto"/>
        <w:ind w:right="340"/>
        <w:jc w:val="both"/>
        <w:rPr>
          <w:rFonts w:asciiTheme="minorHAnsi" w:eastAsia="Arial" w:hAnsiTheme="minorHAnsi" w:cstheme="minorHAnsi"/>
          <w:sz w:val="22"/>
          <w:szCs w:val="22"/>
        </w:rPr>
      </w:pPr>
      <w:r w:rsidRPr="00857A53">
        <w:rPr>
          <w:rFonts w:asciiTheme="minorHAnsi" w:eastAsia="Arial" w:hAnsiTheme="minorHAnsi" w:cstheme="minorHAnsi"/>
          <w:sz w:val="22"/>
          <w:szCs w:val="22"/>
        </w:rPr>
        <w:t xml:space="preserve">  ………………………………………………………………….</w:t>
      </w:r>
    </w:p>
    <w:p w:rsidR="000816C6" w:rsidRPr="00857A53" w:rsidRDefault="00A12A2A" w:rsidP="000816C6">
      <w:pPr>
        <w:rPr>
          <w:rFonts w:asciiTheme="minorHAnsi" w:hAnsiTheme="minorHAnsi" w:cstheme="minorHAnsi"/>
          <w:sz w:val="22"/>
          <w:szCs w:val="22"/>
        </w:rPr>
      </w:pPr>
      <w:r w:rsidRPr="00857A53">
        <w:rPr>
          <w:rFonts w:asciiTheme="minorHAnsi" w:hAnsiTheme="minorHAnsi" w:cstheme="minorHAnsi"/>
          <w:sz w:val="22"/>
          <w:szCs w:val="22"/>
        </w:rPr>
        <w:t xml:space="preserve">                                                                                                          Podpis Kierownika Zamawiającego</w:t>
      </w:r>
    </w:p>
    <w:p w:rsidR="00A12A2A" w:rsidRPr="00857A53" w:rsidRDefault="00A12A2A" w:rsidP="000816C6">
      <w:pPr>
        <w:rPr>
          <w:rFonts w:asciiTheme="minorHAnsi" w:hAnsiTheme="minorHAnsi" w:cstheme="minorHAnsi"/>
          <w:sz w:val="22"/>
          <w:szCs w:val="22"/>
        </w:rPr>
      </w:pPr>
    </w:p>
    <w:p w:rsidR="00A12A2A" w:rsidRPr="00857A53" w:rsidRDefault="00A12A2A" w:rsidP="000816C6">
      <w:pPr>
        <w:rPr>
          <w:rFonts w:asciiTheme="minorHAnsi" w:hAnsiTheme="minorHAnsi" w:cstheme="minorHAnsi"/>
          <w:sz w:val="22"/>
          <w:szCs w:val="22"/>
        </w:rPr>
      </w:pPr>
      <w:r w:rsidRPr="00857A53">
        <w:rPr>
          <w:rFonts w:asciiTheme="minorHAnsi" w:hAnsiTheme="minorHAnsi" w:cstheme="minorHAnsi"/>
          <w:sz w:val="22"/>
          <w:szCs w:val="22"/>
        </w:rPr>
        <w:t xml:space="preserve">                                                                                        </w:t>
      </w:r>
      <w:r w:rsidR="00857A53">
        <w:rPr>
          <w:rFonts w:asciiTheme="minorHAnsi" w:hAnsiTheme="minorHAnsi" w:cstheme="minorHAnsi"/>
          <w:sz w:val="22"/>
          <w:szCs w:val="22"/>
        </w:rPr>
        <w:t xml:space="preserve">             </w:t>
      </w:r>
      <w:r w:rsidRPr="00857A53">
        <w:rPr>
          <w:rFonts w:asciiTheme="minorHAnsi" w:hAnsiTheme="minorHAnsi" w:cstheme="minorHAnsi"/>
          <w:sz w:val="22"/>
          <w:szCs w:val="22"/>
        </w:rPr>
        <w:t xml:space="preserve"> …………………………………………………………….</w:t>
      </w:r>
    </w:p>
    <w:sectPr w:rsidR="00A12A2A" w:rsidRPr="00857A53" w:rsidSect="0059115C">
      <w:footerReference w:type="default" r:id="rId11"/>
      <w:pgSz w:w="11906" w:h="16838"/>
      <w:pgMar w:top="1135"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57F9" w:rsidRDefault="00AF57F9" w:rsidP="00BC3BE9">
      <w:r>
        <w:separator/>
      </w:r>
    </w:p>
  </w:endnote>
  <w:endnote w:type="continuationSeparator" w:id="0">
    <w:p w:rsidR="00AF57F9" w:rsidRDefault="00AF57F9" w:rsidP="00BC3B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4083982"/>
      <w:docPartObj>
        <w:docPartGallery w:val="Page Numbers (Bottom of Page)"/>
        <w:docPartUnique/>
      </w:docPartObj>
    </w:sdtPr>
    <w:sdtEndPr/>
    <w:sdtContent>
      <w:p w:rsidR="002002FE" w:rsidRDefault="002002FE">
        <w:pPr>
          <w:pStyle w:val="Stopka"/>
          <w:jc w:val="right"/>
        </w:pPr>
        <w:r>
          <w:fldChar w:fldCharType="begin"/>
        </w:r>
        <w:r>
          <w:instrText>PAGE   \* MERGEFORMAT</w:instrText>
        </w:r>
        <w:r>
          <w:fldChar w:fldCharType="separate"/>
        </w:r>
        <w:r>
          <w:rPr>
            <w:noProof/>
          </w:rPr>
          <w:t>10</w:t>
        </w:r>
        <w:r>
          <w:rPr>
            <w:noProof/>
          </w:rPr>
          <w:fldChar w:fldCharType="end"/>
        </w:r>
      </w:p>
    </w:sdtContent>
  </w:sdt>
  <w:p w:rsidR="002002FE" w:rsidRDefault="002002FE">
    <w:pPr>
      <w:pStyle w:val="Stopka"/>
    </w:pPr>
  </w:p>
  <w:p w:rsidR="002002FE" w:rsidRDefault="002002FE"/>
  <w:p w:rsidR="002002FE" w:rsidRDefault="002002F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57F9" w:rsidRDefault="00AF57F9" w:rsidP="00BC3BE9">
      <w:r>
        <w:separator/>
      </w:r>
    </w:p>
  </w:footnote>
  <w:footnote w:type="continuationSeparator" w:id="0">
    <w:p w:rsidR="00AF57F9" w:rsidRDefault="00AF57F9" w:rsidP="00BC3B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2BB29BB2"/>
    <w:lvl w:ilvl="0">
      <w:start w:val="1"/>
      <w:numFmt w:val="decimal"/>
      <w:pStyle w:val="Listanumerowana2"/>
      <w:lvlText w:val="%1."/>
      <w:lvlJc w:val="left"/>
      <w:pPr>
        <w:tabs>
          <w:tab w:val="num" w:pos="643"/>
        </w:tabs>
        <w:ind w:left="643" w:hanging="360"/>
      </w:pPr>
    </w:lvl>
  </w:abstractNum>
  <w:abstractNum w:abstractNumId="1" w15:restartNumberingAfterBreak="0">
    <w:nsid w:val="00000017"/>
    <w:multiLevelType w:val="hybridMultilevel"/>
    <w:tmpl w:val="419AC240"/>
    <w:lvl w:ilvl="0" w:tplc="87064FD0">
      <w:start w:val="1"/>
      <w:numFmt w:val="lowerLetter"/>
      <w:lvlText w:val="%1)"/>
      <w:lvlJc w:val="left"/>
    </w:lvl>
    <w:lvl w:ilvl="1" w:tplc="6F628DBA">
      <w:start w:val="1"/>
      <w:numFmt w:val="bullet"/>
      <w:lvlText w:val=""/>
      <w:lvlJc w:val="left"/>
    </w:lvl>
    <w:lvl w:ilvl="2" w:tplc="A0905E88">
      <w:start w:val="1"/>
      <w:numFmt w:val="bullet"/>
      <w:lvlText w:val=""/>
      <w:lvlJc w:val="left"/>
    </w:lvl>
    <w:lvl w:ilvl="3" w:tplc="E34EE712">
      <w:start w:val="1"/>
      <w:numFmt w:val="bullet"/>
      <w:lvlText w:val=""/>
      <w:lvlJc w:val="left"/>
    </w:lvl>
    <w:lvl w:ilvl="4" w:tplc="358EFC22">
      <w:start w:val="1"/>
      <w:numFmt w:val="bullet"/>
      <w:lvlText w:val=""/>
      <w:lvlJc w:val="left"/>
    </w:lvl>
    <w:lvl w:ilvl="5" w:tplc="2D6C0E5E">
      <w:start w:val="1"/>
      <w:numFmt w:val="bullet"/>
      <w:lvlText w:val=""/>
      <w:lvlJc w:val="left"/>
    </w:lvl>
    <w:lvl w:ilvl="6" w:tplc="919819B2">
      <w:start w:val="1"/>
      <w:numFmt w:val="bullet"/>
      <w:lvlText w:val=""/>
      <w:lvlJc w:val="left"/>
    </w:lvl>
    <w:lvl w:ilvl="7" w:tplc="072C6A80">
      <w:start w:val="1"/>
      <w:numFmt w:val="bullet"/>
      <w:lvlText w:val=""/>
      <w:lvlJc w:val="left"/>
    </w:lvl>
    <w:lvl w:ilvl="8" w:tplc="2E34CAD2">
      <w:start w:val="1"/>
      <w:numFmt w:val="bullet"/>
      <w:lvlText w:val=""/>
      <w:lvlJc w:val="left"/>
    </w:lvl>
  </w:abstractNum>
  <w:abstractNum w:abstractNumId="2" w15:restartNumberingAfterBreak="0">
    <w:nsid w:val="00000018"/>
    <w:multiLevelType w:val="hybridMultilevel"/>
    <w:tmpl w:val="5577F8E0"/>
    <w:lvl w:ilvl="0" w:tplc="C4F6C206">
      <w:start w:val="1"/>
      <w:numFmt w:val="lowerLetter"/>
      <w:lvlText w:val="%1)"/>
      <w:lvlJc w:val="left"/>
    </w:lvl>
    <w:lvl w:ilvl="1" w:tplc="E95648E2">
      <w:start w:val="1"/>
      <w:numFmt w:val="bullet"/>
      <w:lvlText w:val=""/>
      <w:lvlJc w:val="left"/>
    </w:lvl>
    <w:lvl w:ilvl="2" w:tplc="7ABCE4D6">
      <w:start w:val="1"/>
      <w:numFmt w:val="bullet"/>
      <w:lvlText w:val=""/>
      <w:lvlJc w:val="left"/>
    </w:lvl>
    <w:lvl w:ilvl="3" w:tplc="9AEE2F3C">
      <w:start w:val="1"/>
      <w:numFmt w:val="bullet"/>
      <w:lvlText w:val=""/>
      <w:lvlJc w:val="left"/>
    </w:lvl>
    <w:lvl w:ilvl="4" w:tplc="6E38EE2C">
      <w:start w:val="1"/>
      <w:numFmt w:val="bullet"/>
      <w:lvlText w:val=""/>
      <w:lvlJc w:val="left"/>
    </w:lvl>
    <w:lvl w:ilvl="5" w:tplc="B2EEF264">
      <w:start w:val="1"/>
      <w:numFmt w:val="bullet"/>
      <w:lvlText w:val=""/>
      <w:lvlJc w:val="left"/>
    </w:lvl>
    <w:lvl w:ilvl="6" w:tplc="8E0E37F6">
      <w:start w:val="1"/>
      <w:numFmt w:val="bullet"/>
      <w:lvlText w:val=""/>
      <w:lvlJc w:val="left"/>
    </w:lvl>
    <w:lvl w:ilvl="7" w:tplc="5B38F38A">
      <w:start w:val="1"/>
      <w:numFmt w:val="bullet"/>
      <w:lvlText w:val=""/>
      <w:lvlJc w:val="left"/>
    </w:lvl>
    <w:lvl w:ilvl="8" w:tplc="961AC90C">
      <w:start w:val="1"/>
      <w:numFmt w:val="bullet"/>
      <w:lvlText w:val=""/>
      <w:lvlJc w:val="left"/>
    </w:lvl>
  </w:abstractNum>
  <w:abstractNum w:abstractNumId="3" w15:restartNumberingAfterBreak="0">
    <w:nsid w:val="0000001E"/>
    <w:multiLevelType w:val="hybridMultilevel"/>
    <w:tmpl w:val="5C482A96"/>
    <w:lvl w:ilvl="0" w:tplc="06180518">
      <w:start w:val="1"/>
      <w:numFmt w:val="lowerLetter"/>
      <w:lvlText w:val="%1)"/>
      <w:lvlJc w:val="left"/>
    </w:lvl>
    <w:lvl w:ilvl="1" w:tplc="B0900998">
      <w:start w:val="1"/>
      <w:numFmt w:val="bullet"/>
      <w:lvlText w:val=""/>
      <w:lvlJc w:val="left"/>
    </w:lvl>
    <w:lvl w:ilvl="2" w:tplc="849009A0">
      <w:start w:val="1"/>
      <w:numFmt w:val="bullet"/>
      <w:lvlText w:val=""/>
      <w:lvlJc w:val="left"/>
    </w:lvl>
    <w:lvl w:ilvl="3" w:tplc="A1D85A9E">
      <w:start w:val="1"/>
      <w:numFmt w:val="bullet"/>
      <w:lvlText w:val=""/>
      <w:lvlJc w:val="left"/>
    </w:lvl>
    <w:lvl w:ilvl="4" w:tplc="DD4071D6">
      <w:start w:val="1"/>
      <w:numFmt w:val="bullet"/>
      <w:lvlText w:val=""/>
      <w:lvlJc w:val="left"/>
    </w:lvl>
    <w:lvl w:ilvl="5" w:tplc="990831B8">
      <w:start w:val="1"/>
      <w:numFmt w:val="bullet"/>
      <w:lvlText w:val=""/>
      <w:lvlJc w:val="left"/>
    </w:lvl>
    <w:lvl w:ilvl="6" w:tplc="B96AC694">
      <w:start w:val="1"/>
      <w:numFmt w:val="bullet"/>
      <w:lvlText w:val=""/>
      <w:lvlJc w:val="left"/>
    </w:lvl>
    <w:lvl w:ilvl="7" w:tplc="A8009D20">
      <w:start w:val="1"/>
      <w:numFmt w:val="bullet"/>
      <w:lvlText w:val=""/>
      <w:lvlJc w:val="left"/>
    </w:lvl>
    <w:lvl w:ilvl="8" w:tplc="745A0358">
      <w:start w:val="1"/>
      <w:numFmt w:val="bullet"/>
      <w:lvlText w:val=""/>
      <w:lvlJc w:val="left"/>
    </w:lvl>
  </w:abstractNum>
  <w:abstractNum w:abstractNumId="4" w15:restartNumberingAfterBreak="0">
    <w:nsid w:val="021100BF"/>
    <w:multiLevelType w:val="hybridMultilevel"/>
    <w:tmpl w:val="3686245E"/>
    <w:lvl w:ilvl="0" w:tplc="701C64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41D0690"/>
    <w:multiLevelType w:val="hybridMultilevel"/>
    <w:tmpl w:val="838626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95A6EE4"/>
    <w:multiLevelType w:val="hybridMultilevel"/>
    <w:tmpl w:val="44060220"/>
    <w:lvl w:ilvl="0" w:tplc="04150011">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9D0EA6"/>
    <w:multiLevelType w:val="multilevel"/>
    <w:tmpl w:val="79205AEC"/>
    <w:lvl w:ilvl="0">
      <w:start w:val="1"/>
      <w:numFmt w:val="decimal"/>
      <w:lvlText w:val="%1."/>
      <w:lvlJc w:val="left"/>
      <w:pPr>
        <w:ind w:left="720" w:hanging="360"/>
      </w:pPr>
      <w:rPr>
        <w:rFonts w:hint="default"/>
      </w:rPr>
    </w:lvl>
    <w:lvl w:ilvl="1">
      <w:start w:val="2"/>
      <w:numFmt w:val="decimal"/>
      <w:isLgl/>
      <w:lvlText w:val="%1.%2."/>
      <w:lvlJc w:val="left"/>
      <w:pPr>
        <w:ind w:left="780" w:hanging="4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8" w15:restartNumberingAfterBreak="0">
    <w:nsid w:val="0B0C6D94"/>
    <w:multiLevelType w:val="multilevel"/>
    <w:tmpl w:val="395E4EF4"/>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2010" w:hanging="720"/>
      </w:pPr>
      <w:rPr>
        <w:rFonts w:hint="default"/>
      </w:rPr>
    </w:lvl>
    <w:lvl w:ilvl="3">
      <w:start w:val="1"/>
      <w:numFmt w:val="decimal"/>
      <w:lvlText w:val="%1.%2.%3.%4"/>
      <w:lvlJc w:val="left"/>
      <w:pPr>
        <w:ind w:left="3015" w:hanging="1080"/>
      </w:pPr>
      <w:rPr>
        <w:rFonts w:hint="default"/>
      </w:rPr>
    </w:lvl>
    <w:lvl w:ilvl="4">
      <w:start w:val="1"/>
      <w:numFmt w:val="decimal"/>
      <w:lvlText w:val="%1.%2.%3.%4.%5"/>
      <w:lvlJc w:val="left"/>
      <w:pPr>
        <w:ind w:left="3660" w:hanging="1080"/>
      </w:pPr>
      <w:rPr>
        <w:rFonts w:hint="default"/>
      </w:rPr>
    </w:lvl>
    <w:lvl w:ilvl="5">
      <w:start w:val="1"/>
      <w:numFmt w:val="decimal"/>
      <w:lvlText w:val="%1.%2.%3.%4.%5.%6"/>
      <w:lvlJc w:val="left"/>
      <w:pPr>
        <w:ind w:left="4665" w:hanging="1440"/>
      </w:pPr>
      <w:rPr>
        <w:rFonts w:hint="default"/>
      </w:rPr>
    </w:lvl>
    <w:lvl w:ilvl="6">
      <w:start w:val="1"/>
      <w:numFmt w:val="decimal"/>
      <w:lvlText w:val="%1.%2.%3.%4.%5.%6.%7"/>
      <w:lvlJc w:val="left"/>
      <w:pPr>
        <w:ind w:left="5310" w:hanging="1440"/>
      </w:pPr>
      <w:rPr>
        <w:rFonts w:hint="default"/>
      </w:rPr>
    </w:lvl>
    <w:lvl w:ilvl="7">
      <w:start w:val="1"/>
      <w:numFmt w:val="decimal"/>
      <w:lvlText w:val="%1.%2.%3.%4.%5.%6.%7.%8"/>
      <w:lvlJc w:val="left"/>
      <w:pPr>
        <w:ind w:left="6315" w:hanging="1800"/>
      </w:pPr>
      <w:rPr>
        <w:rFonts w:hint="default"/>
      </w:rPr>
    </w:lvl>
    <w:lvl w:ilvl="8">
      <w:start w:val="1"/>
      <w:numFmt w:val="decimal"/>
      <w:lvlText w:val="%1.%2.%3.%4.%5.%6.%7.%8.%9"/>
      <w:lvlJc w:val="left"/>
      <w:pPr>
        <w:ind w:left="6960" w:hanging="1800"/>
      </w:pPr>
      <w:rPr>
        <w:rFonts w:hint="default"/>
      </w:rPr>
    </w:lvl>
  </w:abstractNum>
  <w:abstractNum w:abstractNumId="9" w15:restartNumberingAfterBreak="0">
    <w:nsid w:val="0EC25D15"/>
    <w:multiLevelType w:val="hybridMultilevel"/>
    <w:tmpl w:val="4FE0DF18"/>
    <w:lvl w:ilvl="0" w:tplc="D2127D06">
      <w:start w:val="1"/>
      <w:numFmt w:val="decimal"/>
      <w:lvlText w:val="%1."/>
      <w:lvlJc w:val="left"/>
      <w:pPr>
        <w:ind w:left="1004" w:hanging="360"/>
      </w:pPr>
    </w:lvl>
    <w:lvl w:ilvl="1" w:tplc="DB527686">
      <w:start w:val="1"/>
      <w:numFmt w:val="lowerLetter"/>
      <w:lvlText w:val="%2."/>
      <w:lvlJc w:val="left"/>
      <w:pPr>
        <w:ind w:left="1724" w:hanging="360"/>
      </w:pPr>
    </w:lvl>
    <w:lvl w:ilvl="2" w:tplc="6D724D4C" w:tentative="1">
      <w:start w:val="1"/>
      <w:numFmt w:val="lowerRoman"/>
      <w:lvlText w:val="%3."/>
      <w:lvlJc w:val="right"/>
      <w:pPr>
        <w:ind w:left="2444" w:hanging="180"/>
      </w:pPr>
    </w:lvl>
    <w:lvl w:ilvl="3" w:tplc="DE1C5A6A" w:tentative="1">
      <w:start w:val="1"/>
      <w:numFmt w:val="decimal"/>
      <w:lvlText w:val="%4."/>
      <w:lvlJc w:val="left"/>
      <w:pPr>
        <w:ind w:left="3164" w:hanging="360"/>
      </w:pPr>
    </w:lvl>
    <w:lvl w:ilvl="4" w:tplc="F6445AD0" w:tentative="1">
      <w:start w:val="1"/>
      <w:numFmt w:val="lowerLetter"/>
      <w:lvlText w:val="%5."/>
      <w:lvlJc w:val="left"/>
      <w:pPr>
        <w:ind w:left="3884" w:hanging="360"/>
      </w:pPr>
    </w:lvl>
    <w:lvl w:ilvl="5" w:tplc="308CDAB0" w:tentative="1">
      <w:start w:val="1"/>
      <w:numFmt w:val="lowerRoman"/>
      <w:lvlText w:val="%6."/>
      <w:lvlJc w:val="right"/>
      <w:pPr>
        <w:ind w:left="4604" w:hanging="180"/>
      </w:pPr>
    </w:lvl>
    <w:lvl w:ilvl="6" w:tplc="52DA0A1A" w:tentative="1">
      <w:start w:val="1"/>
      <w:numFmt w:val="decimal"/>
      <w:lvlText w:val="%7."/>
      <w:lvlJc w:val="left"/>
      <w:pPr>
        <w:ind w:left="5324" w:hanging="360"/>
      </w:pPr>
    </w:lvl>
    <w:lvl w:ilvl="7" w:tplc="D0640E0E" w:tentative="1">
      <w:start w:val="1"/>
      <w:numFmt w:val="lowerLetter"/>
      <w:lvlText w:val="%8."/>
      <w:lvlJc w:val="left"/>
      <w:pPr>
        <w:ind w:left="6044" w:hanging="360"/>
      </w:pPr>
    </w:lvl>
    <w:lvl w:ilvl="8" w:tplc="73726B4E" w:tentative="1">
      <w:start w:val="1"/>
      <w:numFmt w:val="lowerRoman"/>
      <w:lvlText w:val="%9."/>
      <w:lvlJc w:val="right"/>
      <w:pPr>
        <w:ind w:left="6764" w:hanging="180"/>
      </w:pPr>
    </w:lvl>
  </w:abstractNum>
  <w:abstractNum w:abstractNumId="10" w15:restartNumberingAfterBreak="0">
    <w:nsid w:val="119F29EA"/>
    <w:multiLevelType w:val="hybridMultilevel"/>
    <w:tmpl w:val="85104696"/>
    <w:lvl w:ilvl="0" w:tplc="4DC4D75E">
      <w:start w:val="2"/>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D0427EA">
      <w:start w:val="1"/>
      <w:numFmt w:val="decimal"/>
      <w:lvlText w:val="%2)"/>
      <w:lvlJc w:val="left"/>
      <w:pPr>
        <w:ind w:left="9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412CF4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A34870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AFCE3F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078EAD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83466B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192AC8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EFCAB6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11DF3B9F"/>
    <w:multiLevelType w:val="hybridMultilevel"/>
    <w:tmpl w:val="2E64FC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30C6DC4"/>
    <w:multiLevelType w:val="hybridMultilevel"/>
    <w:tmpl w:val="93AA6EDE"/>
    <w:lvl w:ilvl="0" w:tplc="04150011">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35E29C7"/>
    <w:multiLevelType w:val="hybridMultilevel"/>
    <w:tmpl w:val="EED021CE"/>
    <w:lvl w:ilvl="0" w:tplc="701C6454">
      <w:start w:val="1"/>
      <w:numFmt w:val="bullet"/>
      <w:lvlText w:val=""/>
      <w:lvlJc w:val="left"/>
      <w:rPr>
        <w:rFonts w:ascii="Symbol" w:hAnsi="Symbol" w:hint="default"/>
      </w:rPr>
    </w:lvl>
    <w:lvl w:ilvl="1" w:tplc="41C464D0">
      <w:start w:val="1"/>
      <w:numFmt w:val="bullet"/>
      <w:lvlText w:val=""/>
      <w:lvlJc w:val="left"/>
    </w:lvl>
    <w:lvl w:ilvl="2" w:tplc="E2E4E724">
      <w:start w:val="1"/>
      <w:numFmt w:val="bullet"/>
      <w:lvlText w:val=""/>
      <w:lvlJc w:val="left"/>
    </w:lvl>
    <w:lvl w:ilvl="3" w:tplc="174C2B64">
      <w:start w:val="1"/>
      <w:numFmt w:val="bullet"/>
      <w:lvlText w:val=""/>
      <w:lvlJc w:val="left"/>
    </w:lvl>
    <w:lvl w:ilvl="4" w:tplc="1FAEE190">
      <w:start w:val="1"/>
      <w:numFmt w:val="bullet"/>
      <w:lvlText w:val=""/>
      <w:lvlJc w:val="left"/>
    </w:lvl>
    <w:lvl w:ilvl="5" w:tplc="E760020A">
      <w:start w:val="1"/>
      <w:numFmt w:val="bullet"/>
      <w:lvlText w:val=""/>
      <w:lvlJc w:val="left"/>
    </w:lvl>
    <w:lvl w:ilvl="6" w:tplc="830827CA">
      <w:start w:val="1"/>
      <w:numFmt w:val="bullet"/>
      <w:lvlText w:val=""/>
      <w:lvlJc w:val="left"/>
    </w:lvl>
    <w:lvl w:ilvl="7" w:tplc="F3EC3C74">
      <w:start w:val="1"/>
      <w:numFmt w:val="bullet"/>
      <w:lvlText w:val=""/>
      <w:lvlJc w:val="left"/>
    </w:lvl>
    <w:lvl w:ilvl="8" w:tplc="88C8CEBA">
      <w:start w:val="1"/>
      <w:numFmt w:val="bullet"/>
      <w:lvlText w:val=""/>
      <w:lvlJc w:val="left"/>
    </w:lvl>
  </w:abstractNum>
  <w:abstractNum w:abstractNumId="14" w15:restartNumberingAfterBreak="0">
    <w:nsid w:val="190935F2"/>
    <w:multiLevelType w:val="multilevel"/>
    <w:tmpl w:val="061CD390"/>
    <w:lvl w:ilvl="0">
      <w:start w:val="10"/>
      <w:numFmt w:val="decimal"/>
      <w:lvlText w:val="%1."/>
      <w:lvlJc w:val="left"/>
      <w:pPr>
        <w:ind w:left="480" w:hanging="480"/>
      </w:pPr>
      <w:rPr>
        <w:rFonts w:hint="default"/>
      </w:rPr>
    </w:lvl>
    <w:lvl w:ilvl="1">
      <w:start w:val="4"/>
      <w:numFmt w:val="decimal"/>
      <w:lvlText w:val="%1.%2."/>
      <w:lvlJc w:val="left"/>
      <w:pPr>
        <w:ind w:left="480" w:hanging="48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6" w15:restartNumberingAfterBreak="0">
    <w:nsid w:val="207E3600"/>
    <w:multiLevelType w:val="multilevel"/>
    <w:tmpl w:val="0F2C535E"/>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2B079E9"/>
    <w:multiLevelType w:val="hybridMultilevel"/>
    <w:tmpl w:val="4C62E548"/>
    <w:lvl w:ilvl="0" w:tplc="701C645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8"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8CC5CFA"/>
    <w:multiLevelType w:val="hybridMultilevel"/>
    <w:tmpl w:val="56D20BA0"/>
    <w:lvl w:ilvl="0" w:tplc="04150011">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97F19F0"/>
    <w:multiLevelType w:val="hybridMultilevel"/>
    <w:tmpl w:val="7C6E16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0B84669"/>
    <w:multiLevelType w:val="hybridMultilevel"/>
    <w:tmpl w:val="BCBC0D94"/>
    <w:lvl w:ilvl="0" w:tplc="5248E5E4">
      <w:start w:val="1"/>
      <w:numFmt w:val="lowerLetter"/>
      <w:lvlText w:val="%1)"/>
      <w:lvlJc w:val="left"/>
      <w:pPr>
        <w:ind w:left="644" w:hanging="360"/>
      </w:pPr>
      <w:rPr>
        <w:rFonts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15:restartNumberingAfterBreak="0">
    <w:nsid w:val="320E7057"/>
    <w:multiLevelType w:val="multilevel"/>
    <w:tmpl w:val="A99C5E62"/>
    <w:lvl w:ilvl="0">
      <w:start w:val="1"/>
      <w:numFmt w:val="decimal"/>
      <w:lvlText w:val="%1."/>
      <w:lvlJc w:val="left"/>
      <w:pPr>
        <w:tabs>
          <w:tab w:val="num" w:pos="700"/>
        </w:tabs>
        <w:ind w:left="624" w:hanging="284"/>
      </w:pPr>
      <w:rPr>
        <w:rFonts w:ascii="Arial" w:hAnsi="Arial" w:cs="Arial" w:hint="default"/>
        <w:b w:val="0"/>
        <w:i w:val="0"/>
        <w:strike w:val="0"/>
        <w:w w:val="100"/>
        <w:sz w:val="22"/>
        <w:szCs w:val="22"/>
      </w:rPr>
    </w:lvl>
    <w:lvl w:ilvl="1">
      <w:start w:val="1"/>
      <w:numFmt w:val="decimal"/>
      <w:lvlText w:val="%2)"/>
      <w:lvlJc w:val="left"/>
      <w:pPr>
        <w:ind w:left="1636" w:hanging="360"/>
      </w:pPr>
      <w:rPr>
        <w:rFonts w:hint="default"/>
        <w:b w:val="0"/>
        <w:i w:val="0"/>
        <w:sz w:val="22"/>
        <w:szCs w:val="22"/>
      </w:rPr>
    </w:lvl>
    <w:lvl w:ilvl="2">
      <w:start w:val="1"/>
      <w:numFmt w:val="decimal"/>
      <w:isLgl/>
      <w:lvlText w:val="%1.%2.%3."/>
      <w:lvlJc w:val="left"/>
      <w:pPr>
        <w:ind w:left="2932" w:hanging="720"/>
      </w:pPr>
      <w:rPr>
        <w:rFonts w:hint="default"/>
      </w:rPr>
    </w:lvl>
    <w:lvl w:ilvl="3">
      <w:start w:val="1"/>
      <w:numFmt w:val="decimal"/>
      <w:lvlText w:val="%4)"/>
      <w:lvlJc w:val="left"/>
      <w:pPr>
        <w:ind w:left="3868" w:hanging="720"/>
      </w:pPr>
      <w:rPr>
        <w:rFonts w:hint="default"/>
      </w:rPr>
    </w:lvl>
    <w:lvl w:ilvl="4">
      <w:start w:val="1"/>
      <w:numFmt w:val="decimal"/>
      <w:isLgl/>
      <w:lvlText w:val="%1.%2.%3.%4.%5."/>
      <w:lvlJc w:val="left"/>
      <w:pPr>
        <w:ind w:left="5164" w:hanging="1080"/>
      </w:pPr>
      <w:rPr>
        <w:rFonts w:hint="default"/>
      </w:rPr>
    </w:lvl>
    <w:lvl w:ilvl="5">
      <w:start w:val="1"/>
      <w:numFmt w:val="decimal"/>
      <w:isLgl/>
      <w:lvlText w:val="%1.%2.%3.%4.%5.%6."/>
      <w:lvlJc w:val="left"/>
      <w:pPr>
        <w:ind w:left="6100" w:hanging="1080"/>
      </w:pPr>
      <w:rPr>
        <w:rFonts w:hint="default"/>
      </w:rPr>
    </w:lvl>
    <w:lvl w:ilvl="6">
      <w:start w:val="1"/>
      <w:numFmt w:val="decimal"/>
      <w:isLgl/>
      <w:lvlText w:val="%1.%2.%3.%4.%5.%6.%7."/>
      <w:lvlJc w:val="left"/>
      <w:pPr>
        <w:ind w:left="7396" w:hanging="1440"/>
      </w:pPr>
      <w:rPr>
        <w:rFonts w:hint="default"/>
      </w:rPr>
    </w:lvl>
    <w:lvl w:ilvl="7">
      <w:start w:val="1"/>
      <w:numFmt w:val="decimal"/>
      <w:isLgl/>
      <w:lvlText w:val="%1.%2.%3.%4.%5.%6.%7.%8."/>
      <w:lvlJc w:val="left"/>
      <w:pPr>
        <w:ind w:left="8332" w:hanging="1440"/>
      </w:pPr>
      <w:rPr>
        <w:rFonts w:hint="default"/>
      </w:rPr>
    </w:lvl>
    <w:lvl w:ilvl="8">
      <w:start w:val="1"/>
      <w:numFmt w:val="decimal"/>
      <w:isLgl/>
      <w:lvlText w:val="%1.%2.%3.%4.%5.%6.%7.%8.%9."/>
      <w:lvlJc w:val="left"/>
      <w:pPr>
        <w:ind w:left="9628" w:hanging="1800"/>
      </w:pPr>
      <w:rPr>
        <w:rFonts w:hint="default"/>
      </w:rPr>
    </w:lvl>
  </w:abstractNum>
  <w:abstractNum w:abstractNumId="2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353F7F18"/>
    <w:multiLevelType w:val="hybridMultilevel"/>
    <w:tmpl w:val="A1C23FCE"/>
    <w:lvl w:ilvl="0" w:tplc="2E9A153E">
      <w:start w:val="1"/>
      <w:numFmt w:val="decimal"/>
      <w:pStyle w:val="n"/>
      <w:lvlText w:val="%1."/>
      <w:lvlJc w:val="left"/>
      <w:pPr>
        <w:tabs>
          <w:tab w:val="num" w:pos="363"/>
        </w:tabs>
        <w:ind w:left="363" w:hanging="363"/>
      </w:pPr>
      <w:rPr>
        <w:rFonts w:hint="default"/>
        <w:b w:val="0"/>
      </w:rPr>
    </w:lvl>
    <w:lvl w:ilvl="1" w:tplc="04150019" w:tentative="1">
      <w:start w:val="1"/>
      <w:numFmt w:val="lowerLetter"/>
      <w:lvlText w:val="%2."/>
      <w:lvlJc w:val="left"/>
      <w:pPr>
        <w:tabs>
          <w:tab w:val="num" w:pos="3"/>
        </w:tabs>
        <w:ind w:left="3" w:hanging="360"/>
      </w:pPr>
    </w:lvl>
    <w:lvl w:ilvl="2" w:tplc="0415001B" w:tentative="1">
      <w:start w:val="1"/>
      <w:numFmt w:val="lowerRoman"/>
      <w:lvlText w:val="%3."/>
      <w:lvlJc w:val="right"/>
      <w:pPr>
        <w:tabs>
          <w:tab w:val="num" w:pos="723"/>
        </w:tabs>
        <w:ind w:left="723" w:hanging="180"/>
      </w:pPr>
    </w:lvl>
    <w:lvl w:ilvl="3" w:tplc="0415000F" w:tentative="1">
      <w:start w:val="1"/>
      <w:numFmt w:val="decimal"/>
      <w:lvlText w:val="%4."/>
      <w:lvlJc w:val="left"/>
      <w:pPr>
        <w:tabs>
          <w:tab w:val="num" w:pos="1443"/>
        </w:tabs>
        <w:ind w:left="1443" w:hanging="360"/>
      </w:pPr>
    </w:lvl>
    <w:lvl w:ilvl="4" w:tplc="04150019" w:tentative="1">
      <w:start w:val="1"/>
      <w:numFmt w:val="lowerLetter"/>
      <w:lvlText w:val="%5."/>
      <w:lvlJc w:val="left"/>
      <w:pPr>
        <w:tabs>
          <w:tab w:val="num" w:pos="2163"/>
        </w:tabs>
        <w:ind w:left="2163" w:hanging="360"/>
      </w:pPr>
    </w:lvl>
    <w:lvl w:ilvl="5" w:tplc="0415001B" w:tentative="1">
      <w:start w:val="1"/>
      <w:numFmt w:val="lowerRoman"/>
      <w:lvlText w:val="%6."/>
      <w:lvlJc w:val="right"/>
      <w:pPr>
        <w:tabs>
          <w:tab w:val="num" w:pos="2883"/>
        </w:tabs>
        <w:ind w:left="2883" w:hanging="180"/>
      </w:pPr>
    </w:lvl>
    <w:lvl w:ilvl="6" w:tplc="0415000F" w:tentative="1">
      <w:start w:val="1"/>
      <w:numFmt w:val="decimal"/>
      <w:lvlText w:val="%7."/>
      <w:lvlJc w:val="left"/>
      <w:pPr>
        <w:tabs>
          <w:tab w:val="num" w:pos="3603"/>
        </w:tabs>
        <w:ind w:left="3603" w:hanging="360"/>
      </w:pPr>
    </w:lvl>
    <w:lvl w:ilvl="7" w:tplc="04150019" w:tentative="1">
      <w:start w:val="1"/>
      <w:numFmt w:val="lowerLetter"/>
      <w:lvlText w:val="%8."/>
      <w:lvlJc w:val="left"/>
      <w:pPr>
        <w:tabs>
          <w:tab w:val="num" w:pos="4323"/>
        </w:tabs>
        <w:ind w:left="4323" w:hanging="360"/>
      </w:pPr>
    </w:lvl>
    <w:lvl w:ilvl="8" w:tplc="0415001B" w:tentative="1">
      <w:start w:val="1"/>
      <w:numFmt w:val="lowerRoman"/>
      <w:lvlText w:val="%9."/>
      <w:lvlJc w:val="right"/>
      <w:pPr>
        <w:tabs>
          <w:tab w:val="num" w:pos="5043"/>
        </w:tabs>
        <w:ind w:left="5043" w:hanging="180"/>
      </w:pPr>
    </w:lvl>
  </w:abstractNum>
  <w:abstractNum w:abstractNumId="25" w15:restartNumberingAfterBreak="0">
    <w:nsid w:val="37AA3809"/>
    <w:multiLevelType w:val="hybridMultilevel"/>
    <w:tmpl w:val="05B8ABEA"/>
    <w:lvl w:ilvl="0" w:tplc="701C6454">
      <w:start w:val="1"/>
      <w:numFmt w:val="bullet"/>
      <w:lvlText w:val=""/>
      <w:lvlJc w:val="left"/>
      <w:pPr>
        <w:ind w:left="644"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B86379C"/>
    <w:multiLevelType w:val="multilevel"/>
    <w:tmpl w:val="5614BEA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CE9702A"/>
    <w:multiLevelType w:val="multilevel"/>
    <w:tmpl w:val="A79A6430"/>
    <w:lvl w:ilvl="0">
      <w:start w:val="10"/>
      <w:numFmt w:val="decimal"/>
      <w:lvlText w:val="%1."/>
      <w:lvlJc w:val="left"/>
      <w:pPr>
        <w:ind w:left="480" w:hanging="480"/>
      </w:pPr>
      <w:rPr>
        <w:rFonts w:hint="default"/>
      </w:rPr>
    </w:lvl>
    <w:lvl w:ilvl="1">
      <w:start w:val="3"/>
      <w:numFmt w:val="decimal"/>
      <w:lvlText w:val="%1.%2."/>
      <w:lvlJc w:val="left"/>
      <w:pPr>
        <w:ind w:left="480" w:hanging="48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07C109C"/>
    <w:multiLevelType w:val="hybridMultilevel"/>
    <w:tmpl w:val="CD1C29E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45D76B3"/>
    <w:multiLevelType w:val="multilevel"/>
    <w:tmpl w:val="13F03A36"/>
    <w:lvl w:ilvl="0">
      <w:start w:val="10"/>
      <w:numFmt w:val="decimal"/>
      <w:lvlText w:val="%1."/>
      <w:lvlJc w:val="left"/>
      <w:pPr>
        <w:ind w:left="480" w:hanging="480"/>
      </w:pPr>
      <w:rPr>
        <w:rFonts w:hint="default"/>
      </w:rPr>
    </w:lvl>
    <w:lvl w:ilvl="1">
      <w:start w:val="3"/>
      <w:numFmt w:val="decimal"/>
      <w:lvlText w:val="%1.%2."/>
      <w:lvlJc w:val="left"/>
      <w:pPr>
        <w:ind w:left="1124" w:hanging="48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30" w15:restartNumberingAfterBreak="0">
    <w:nsid w:val="446D4FF8"/>
    <w:multiLevelType w:val="multilevel"/>
    <w:tmpl w:val="5FD2878E"/>
    <w:lvl w:ilvl="0">
      <w:start w:val="14"/>
      <w:numFmt w:val="decimal"/>
      <w:lvlText w:val="%1."/>
      <w:lvlJc w:val="left"/>
      <w:pPr>
        <w:ind w:left="480" w:hanging="480"/>
      </w:pPr>
      <w:rPr>
        <w:rFonts w:hint="default"/>
      </w:rPr>
    </w:lvl>
    <w:lvl w:ilvl="1">
      <w:start w:val="5"/>
      <w:numFmt w:val="decimal"/>
      <w:lvlText w:val="%1.%2."/>
      <w:lvlJc w:val="left"/>
      <w:pPr>
        <w:ind w:left="480" w:hanging="48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7E90BD3"/>
    <w:multiLevelType w:val="hybridMultilevel"/>
    <w:tmpl w:val="9F6090BA"/>
    <w:lvl w:ilvl="0" w:tplc="701C64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4D26643E"/>
    <w:multiLevelType w:val="hybridMultilevel"/>
    <w:tmpl w:val="E0DAB48C"/>
    <w:lvl w:ilvl="0" w:tplc="701C645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E822A02"/>
    <w:multiLevelType w:val="hybridMultilevel"/>
    <w:tmpl w:val="9976E44E"/>
    <w:lvl w:ilvl="0" w:tplc="4B66FDCA">
      <w:start w:val="1"/>
      <w:numFmt w:val="bullet"/>
      <w:lvlText w:val="-"/>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B22EFE8">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72A50B2">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524C59C">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93486BA">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1C4AC88">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3DC27B2">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5DED13C">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F0B9A2">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50807431"/>
    <w:multiLevelType w:val="hybridMultilevel"/>
    <w:tmpl w:val="92C87FCA"/>
    <w:lvl w:ilvl="0" w:tplc="701C6454">
      <w:start w:val="1"/>
      <w:numFmt w:val="bullet"/>
      <w:lvlText w:val=""/>
      <w:lvlJc w:val="left"/>
      <w:pPr>
        <w:ind w:left="727" w:hanging="360"/>
      </w:pPr>
      <w:rPr>
        <w:rFonts w:ascii="Symbol" w:hAnsi="Symbol" w:hint="default"/>
      </w:rPr>
    </w:lvl>
    <w:lvl w:ilvl="1" w:tplc="04150003" w:tentative="1">
      <w:start w:val="1"/>
      <w:numFmt w:val="bullet"/>
      <w:lvlText w:val="o"/>
      <w:lvlJc w:val="left"/>
      <w:pPr>
        <w:ind w:left="1447" w:hanging="360"/>
      </w:pPr>
      <w:rPr>
        <w:rFonts w:ascii="Courier New" w:hAnsi="Courier New" w:cs="Courier New" w:hint="default"/>
      </w:rPr>
    </w:lvl>
    <w:lvl w:ilvl="2" w:tplc="04150005" w:tentative="1">
      <w:start w:val="1"/>
      <w:numFmt w:val="bullet"/>
      <w:lvlText w:val=""/>
      <w:lvlJc w:val="left"/>
      <w:pPr>
        <w:ind w:left="2167" w:hanging="360"/>
      </w:pPr>
      <w:rPr>
        <w:rFonts w:ascii="Wingdings" w:hAnsi="Wingdings" w:hint="default"/>
      </w:rPr>
    </w:lvl>
    <w:lvl w:ilvl="3" w:tplc="04150001" w:tentative="1">
      <w:start w:val="1"/>
      <w:numFmt w:val="bullet"/>
      <w:lvlText w:val=""/>
      <w:lvlJc w:val="left"/>
      <w:pPr>
        <w:ind w:left="2887" w:hanging="360"/>
      </w:pPr>
      <w:rPr>
        <w:rFonts w:ascii="Symbol" w:hAnsi="Symbol" w:hint="default"/>
      </w:rPr>
    </w:lvl>
    <w:lvl w:ilvl="4" w:tplc="04150003" w:tentative="1">
      <w:start w:val="1"/>
      <w:numFmt w:val="bullet"/>
      <w:lvlText w:val="o"/>
      <w:lvlJc w:val="left"/>
      <w:pPr>
        <w:ind w:left="3607" w:hanging="360"/>
      </w:pPr>
      <w:rPr>
        <w:rFonts w:ascii="Courier New" w:hAnsi="Courier New" w:cs="Courier New" w:hint="default"/>
      </w:rPr>
    </w:lvl>
    <w:lvl w:ilvl="5" w:tplc="04150005" w:tentative="1">
      <w:start w:val="1"/>
      <w:numFmt w:val="bullet"/>
      <w:lvlText w:val=""/>
      <w:lvlJc w:val="left"/>
      <w:pPr>
        <w:ind w:left="4327" w:hanging="360"/>
      </w:pPr>
      <w:rPr>
        <w:rFonts w:ascii="Wingdings" w:hAnsi="Wingdings" w:hint="default"/>
      </w:rPr>
    </w:lvl>
    <w:lvl w:ilvl="6" w:tplc="04150001" w:tentative="1">
      <w:start w:val="1"/>
      <w:numFmt w:val="bullet"/>
      <w:lvlText w:val=""/>
      <w:lvlJc w:val="left"/>
      <w:pPr>
        <w:ind w:left="5047" w:hanging="360"/>
      </w:pPr>
      <w:rPr>
        <w:rFonts w:ascii="Symbol" w:hAnsi="Symbol" w:hint="default"/>
      </w:rPr>
    </w:lvl>
    <w:lvl w:ilvl="7" w:tplc="04150003" w:tentative="1">
      <w:start w:val="1"/>
      <w:numFmt w:val="bullet"/>
      <w:lvlText w:val="o"/>
      <w:lvlJc w:val="left"/>
      <w:pPr>
        <w:ind w:left="5767" w:hanging="360"/>
      </w:pPr>
      <w:rPr>
        <w:rFonts w:ascii="Courier New" w:hAnsi="Courier New" w:cs="Courier New" w:hint="default"/>
      </w:rPr>
    </w:lvl>
    <w:lvl w:ilvl="8" w:tplc="04150005" w:tentative="1">
      <w:start w:val="1"/>
      <w:numFmt w:val="bullet"/>
      <w:lvlText w:val=""/>
      <w:lvlJc w:val="left"/>
      <w:pPr>
        <w:ind w:left="6487" w:hanging="360"/>
      </w:pPr>
      <w:rPr>
        <w:rFonts w:ascii="Wingdings" w:hAnsi="Wingdings" w:hint="default"/>
      </w:rPr>
    </w:lvl>
  </w:abstractNum>
  <w:abstractNum w:abstractNumId="36" w15:restartNumberingAfterBreak="0">
    <w:nsid w:val="52165293"/>
    <w:multiLevelType w:val="multilevel"/>
    <w:tmpl w:val="73BC7B9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440" w:hanging="720"/>
      </w:pPr>
      <w:rPr>
        <w:rFonts w:hint="default"/>
        <w:b/>
        <w:bCs/>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5CB12B79"/>
    <w:multiLevelType w:val="hybridMultilevel"/>
    <w:tmpl w:val="09A0C218"/>
    <w:lvl w:ilvl="0" w:tplc="04150011">
      <w:start w:val="1"/>
      <w:numFmt w:val="decimal"/>
      <w:lvlText w:val="%1)"/>
      <w:lvlJc w:val="left"/>
      <w:pPr>
        <w:ind w:left="751" w:hanging="360"/>
      </w:pPr>
    </w:lvl>
    <w:lvl w:ilvl="1" w:tplc="04150019" w:tentative="1">
      <w:start w:val="1"/>
      <w:numFmt w:val="lowerLetter"/>
      <w:lvlText w:val="%2."/>
      <w:lvlJc w:val="left"/>
      <w:pPr>
        <w:ind w:left="1471" w:hanging="360"/>
      </w:pPr>
    </w:lvl>
    <w:lvl w:ilvl="2" w:tplc="0415001B" w:tentative="1">
      <w:start w:val="1"/>
      <w:numFmt w:val="lowerRoman"/>
      <w:lvlText w:val="%3."/>
      <w:lvlJc w:val="right"/>
      <w:pPr>
        <w:ind w:left="2191" w:hanging="180"/>
      </w:pPr>
    </w:lvl>
    <w:lvl w:ilvl="3" w:tplc="0415000F" w:tentative="1">
      <w:start w:val="1"/>
      <w:numFmt w:val="decimal"/>
      <w:lvlText w:val="%4."/>
      <w:lvlJc w:val="left"/>
      <w:pPr>
        <w:ind w:left="2911" w:hanging="360"/>
      </w:pPr>
    </w:lvl>
    <w:lvl w:ilvl="4" w:tplc="04150019" w:tentative="1">
      <w:start w:val="1"/>
      <w:numFmt w:val="lowerLetter"/>
      <w:lvlText w:val="%5."/>
      <w:lvlJc w:val="left"/>
      <w:pPr>
        <w:ind w:left="3631" w:hanging="360"/>
      </w:pPr>
    </w:lvl>
    <w:lvl w:ilvl="5" w:tplc="0415001B" w:tentative="1">
      <w:start w:val="1"/>
      <w:numFmt w:val="lowerRoman"/>
      <w:lvlText w:val="%6."/>
      <w:lvlJc w:val="right"/>
      <w:pPr>
        <w:ind w:left="4351" w:hanging="180"/>
      </w:pPr>
    </w:lvl>
    <w:lvl w:ilvl="6" w:tplc="0415000F" w:tentative="1">
      <w:start w:val="1"/>
      <w:numFmt w:val="decimal"/>
      <w:lvlText w:val="%7."/>
      <w:lvlJc w:val="left"/>
      <w:pPr>
        <w:ind w:left="5071" w:hanging="360"/>
      </w:pPr>
    </w:lvl>
    <w:lvl w:ilvl="7" w:tplc="04150019" w:tentative="1">
      <w:start w:val="1"/>
      <w:numFmt w:val="lowerLetter"/>
      <w:lvlText w:val="%8."/>
      <w:lvlJc w:val="left"/>
      <w:pPr>
        <w:ind w:left="5791" w:hanging="360"/>
      </w:pPr>
    </w:lvl>
    <w:lvl w:ilvl="8" w:tplc="0415001B" w:tentative="1">
      <w:start w:val="1"/>
      <w:numFmt w:val="lowerRoman"/>
      <w:lvlText w:val="%9."/>
      <w:lvlJc w:val="right"/>
      <w:pPr>
        <w:ind w:left="6511" w:hanging="180"/>
      </w:pPr>
    </w:lvl>
  </w:abstractNum>
  <w:abstractNum w:abstractNumId="38" w15:restartNumberingAfterBreak="0">
    <w:nsid w:val="648A56A5"/>
    <w:multiLevelType w:val="hybridMultilevel"/>
    <w:tmpl w:val="9CE6A284"/>
    <w:lvl w:ilvl="0" w:tplc="0415000F">
      <w:start w:val="1"/>
      <w:numFmt w:val="decimal"/>
      <w:lvlText w:val="%1."/>
      <w:lvlJc w:val="left"/>
      <w:pPr>
        <w:ind w:left="701" w:hanging="360"/>
      </w:pPr>
    </w:lvl>
    <w:lvl w:ilvl="1" w:tplc="04150019" w:tentative="1">
      <w:start w:val="1"/>
      <w:numFmt w:val="lowerLetter"/>
      <w:lvlText w:val="%2."/>
      <w:lvlJc w:val="left"/>
      <w:pPr>
        <w:ind w:left="1421" w:hanging="360"/>
      </w:pPr>
    </w:lvl>
    <w:lvl w:ilvl="2" w:tplc="0415001B" w:tentative="1">
      <w:start w:val="1"/>
      <w:numFmt w:val="lowerRoman"/>
      <w:lvlText w:val="%3."/>
      <w:lvlJc w:val="right"/>
      <w:pPr>
        <w:ind w:left="2141" w:hanging="180"/>
      </w:pPr>
    </w:lvl>
    <w:lvl w:ilvl="3" w:tplc="0415000F" w:tentative="1">
      <w:start w:val="1"/>
      <w:numFmt w:val="decimal"/>
      <w:lvlText w:val="%4."/>
      <w:lvlJc w:val="left"/>
      <w:pPr>
        <w:ind w:left="2861" w:hanging="360"/>
      </w:pPr>
    </w:lvl>
    <w:lvl w:ilvl="4" w:tplc="04150019" w:tentative="1">
      <w:start w:val="1"/>
      <w:numFmt w:val="lowerLetter"/>
      <w:lvlText w:val="%5."/>
      <w:lvlJc w:val="left"/>
      <w:pPr>
        <w:ind w:left="3581" w:hanging="360"/>
      </w:pPr>
    </w:lvl>
    <w:lvl w:ilvl="5" w:tplc="0415001B" w:tentative="1">
      <w:start w:val="1"/>
      <w:numFmt w:val="lowerRoman"/>
      <w:lvlText w:val="%6."/>
      <w:lvlJc w:val="right"/>
      <w:pPr>
        <w:ind w:left="4301" w:hanging="180"/>
      </w:pPr>
    </w:lvl>
    <w:lvl w:ilvl="6" w:tplc="0415000F" w:tentative="1">
      <w:start w:val="1"/>
      <w:numFmt w:val="decimal"/>
      <w:lvlText w:val="%7."/>
      <w:lvlJc w:val="left"/>
      <w:pPr>
        <w:ind w:left="5021" w:hanging="360"/>
      </w:pPr>
    </w:lvl>
    <w:lvl w:ilvl="7" w:tplc="04150019" w:tentative="1">
      <w:start w:val="1"/>
      <w:numFmt w:val="lowerLetter"/>
      <w:lvlText w:val="%8."/>
      <w:lvlJc w:val="left"/>
      <w:pPr>
        <w:ind w:left="5741" w:hanging="360"/>
      </w:pPr>
    </w:lvl>
    <w:lvl w:ilvl="8" w:tplc="0415001B" w:tentative="1">
      <w:start w:val="1"/>
      <w:numFmt w:val="lowerRoman"/>
      <w:lvlText w:val="%9."/>
      <w:lvlJc w:val="right"/>
      <w:pPr>
        <w:ind w:left="6461" w:hanging="180"/>
      </w:pPr>
    </w:lvl>
  </w:abstractNum>
  <w:abstractNum w:abstractNumId="39" w15:restartNumberingAfterBreak="0">
    <w:nsid w:val="65E720FA"/>
    <w:multiLevelType w:val="multilevel"/>
    <w:tmpl w:val="E8B88176"/>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7864FD0"/>
    <w:multiLevelType w:val="multilevel"/>
    <w:tmpl w:val="50F8A62C"/>
    <w:lvl w:ilvl="0">
      <w:start w:val="2"/>
      <w:numFmt w:val="decimal"/>
      <w:lvlText w:val="%1."/>
      <w:lvlJc w:val="left"/>
      <w:pPr>
        <w:ind w:left="360" w:hanging="360"/>
      </w:pPr>
      <w:rPr>
        <w:rFonts w:hint="default"/>
        <w:i w:val="0"/>
        <w:color w:val="auto"/>
      </w:rPr>
    </w:lvl>
    <w:lvl w:ilvl="1">
      <w:start w:val="4"/>
      <w:numFmt w:val="decimal"/>
      <w:lvlText w:val="%1.%2."/>
      <w:lvlJc w:val="left"/>
      <w:pPr>
        <w:ind w:left="720" w:hanging="360"/>
      </w:pPr>
      <w:rPr>
        <w:rFonts w:hint="default"/>
        <w:i w:val="0"/>
        <w:color w:val="auto"/>
      </w:rPr>
    </w:lvl>
    <w:lvl w:ilvl="2">
      <w:start w:val="1"/>
      <w:numFmt w:val="decimal"/>
      <w:lvlText w:val="%1.%2.%3."/>
      <w:lvlJc w:val="left"/>
      <w:pPr>
        <w:ind w:left="1440" w:hanging="720"/>
      </w:pPr>
      <w:rPr>
        <w:rFonts w:hint="default"/>
        <w:i w:val="0"/>
        <w:color w:val="auto"/>
      </w:rPr>
    </w:lvl>
    <w:lvl w:ilvl="3">
      <w:start w:val="1"/>
      <w:numFmt w:val="decimal"/>
      <w:lvlText w:val="%1.%2.%3.%4."/>
      <w:lvlJc w:val="left"/>
      <w:pPr>
        <w:ind w:left="1800" w:hanging="720"/>
      </w:pPr>
      <w:rPr>
        <w:rFonts w:hint="default"/>
        <w:i w:val="0"/>
        <w:color w:val="auto"/>
      </w:rPr>
    </w:lvl>
    <w:lvl w:ilvl="4">
      <w:start w:val="1"/>
      <w:numFmt w:val="decimal"/>
      <w:lvlText w:val="%1.%2.%3.%4.%5."/>
      <w:lvlJc w:val="left"/>
      <w:pPr>
        <w:ind w:left="2520" w:hanging="1080"/>
      </w:pPr>
      <w:rPr>
        <w:rFonts w:hint="default"/>
        <w:i w:val="0"/>
        <w:color w:val="auto"/>
      </w:rPr>
    </w:lvl>
    <w:lvl w:ilvl="5">
      <w:start w:val="1"/>
      <w:numFmt w:val="decimal"/>
      <w:lvlText w:val="%1.%2.%3.%4.%5.%6."/>
      <w:lvlJc w:val="left"/>
      <w:pPr>
        <w:ind w:left="2880" w:hanging="1080"/>
      </w:pPr>
      <w:rPr>
        <w:rFonts w:hint="default"/>
        <w:i w:val="0"/>
        <w:color w:val="auto"/>
      </w:rPr>
    </w:lvl>
    <w:lvl w:ilvl="6">
      <w:start w:val="1"/>
      <w:numFmt w:val="decimal"/>
      <w:lvlText w:val="%1.%2.%3.%4.%5.%6.%7."/>
      <w:lvlJc w:val="left"/>
      <w:pPr>
        <w:ind w:left="3600" w:hanging="1440"/>
      </w:pPr>
      <w:rPr>
        <w:rFonts w:hint="default"/>
        <w:i w:val="0"/>
        <w:color w:val="auto"/>
      </w:rPr>
    </w:lvl>
    <w:lvl w:ilvl="7">
      <w:start w:val="1"/>
      <w:numFmt w:val="decimal"/>
      <w:lvlText w:val="%1.%2.%3.%4.%5.%6.%7.%8."/>
      <w:lvlJc w:val="left"/>
      <w:pPr>
        <w:ind w:left="3960" w:hanging="1440"/>
      </w:pPr>
      <w:rPr>
        <w:rFonts w:hint="default"/>
        <w:i w:val="0"/>
        <w:color w:val="auto"/>
      </w:rPr>
    </w:lvl>
    <w:lvl w:ilvl="8">
      <w:start w:val="1"/>
      <w:numFmt w:val="decimal"/>
      <w:lvlText w:val="%1.%2.%3.%4.%5.%6.%7.%8.%9."/>
      <w:lvlJc w:val="left"/>
      <w:pPr>
        <w:ind w:left="4680" w:hanging="1800"/>
      </w:pPr>
      <w:rPr>
        <w:rFonts w:hint="default"/>
        <w:i w:val="0"/>
        <w:color w:val="auto"/>
      </w:rPr>
    </w:lvl>
  </w:abstractNum>
  <w:abstractNum w:abstractNumId="41" w15:restartNumberingAfterBreak="0">
    <w:nsid w:val="69C20E6D"/>
    <w:multiLevelType w:val="hybridMultilevel"/>
    <w:tmpl w:val="504255C0"/>
    <w:lvl w:ilvl="0" w:tplc="701C64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07F090B"/>
    <w:multiLevelType w:val="hybridMultilevel"/>
    <w:tmpl w:val="26B2CB0A"/>
    <w:lvl w:ilvl="0" w:tplc="04150017">
      <w:start w:val="1"/>
      <w:numFmt w:val="lowerLetter"/>
      <w:lvlText w:val="%1)"/>
      <w:lvlJc w:val="left"/>
      <w:pPr>
        <w:ind w:left="1434" w:hanging="360"/>
      </w:pPr>
      <w:rPr>
        <w:rFonts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43" w15:restartNumberingAfterBreak="0">
    <w:nsid w:val="75650320"/>
    <w:multiLevelType w:val="hybridMultilevel"/>
    <w:tmpl w:val="CFB288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7BD5907"/>
    <w:multiLevelType w:val="hybridMultilevel"/>
    <w:tmpl w:val="475ACBF0"/>
    <w:lvl w:ilvl="0" w:tplc="0415000F">
      <w:start w:val="1"/>
      <w:numFmt w:val="decimal"/>
      <w:lvlText w:val="%1."/>
      <w:lvlJc w:val="left"/>
      <w:pPr>
        <w:ind w:left="644" w:hanging="360"/>
      </w:p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5" w15:restartNumberingAfterBreak="0">
    <w:nsid w:val="78EC56E0"/>
    <w:multiLevelType w:val="hybridMultilevel"/>
    <w:tmpl w:val="875EB0C2"/>
    <w:lvl w:ilvl="0" w:tplc="D2127D06">
      <w:start w:val="1"/>
      <w:numFmt w:val="decimal"/>
      <w:lvlText w:val="%1."/>
      <w:lvlJc w:val="left"/>
      <w:pPr>
        <w:ind w:left="1004" w:hanging="360"/>
      </w:pPr>
    </w:lvl>
    <w:lvl w:ilvl="1" w:tplc="DB527686">
      <w:start w:val="1"/>
      <w:numFmt w:val="lowerLetter"/>
      <w:lvlText w:val="%2."/>
      <w:lvlJc w:val="left"/>
      <w:pPr>
        <w:ind w:left="1724" w:hanging="360"/>
      </w:pPr>
    </w:lvl>
    <w:lvl w:ilvl="2" w:tplc="6D724D4C" w:tentative="1">
      <w:start w:val="1"/>
      <w:numFmt w:val="lowerRoman"/>
      <w:lvlText w:val="%3."/>
      <w:lvlJc w:val="right"/>
      <w:pPr>
        <w:ind w:left="2444" w:hanging="180"/>
      </w:pPr>
    </w:lvl>
    <w:lvl w:ilvl="3" w:tplc="DE1C5A6A" w:tentative="1">
      <w:start w:val="1"/>
      <w:numFmt w:val="decimal"/>
      <w:lvlText w:val="%4."/>
      <w:lvlJc w:val="left"/>
      <w:pPr>
        <w:ind w:left="3164" w:hanging="360"/>
      </w:pPr>
    </w:lvl>
    <w:lvl w:ilvl="4" w:tplc="F6445AD0" w:tentative="1">
      <w:start w:val="1"/>
      <w:numFmt w:val="lowerLetter"/>
      <w:lvlText w:val="%5."/>
      <w:lvlJc w:val="left"/>
      <w:pPr>
        <w:ind w:left="3884" w:hanging="360"/>
      </w:pPr>
    </w:lvl>
    <w:lvl w:ilvl="5" w:tplc="308CDAB0" w:tentative="1">
      <w:start w:val="1"/>
      <w:numFmt w:val="lowerRoman"/>
      <w:lvlText w:val="%6."/>
      <w:lvlJc w:val="right"/>
      <w:pPr>
        <w:ind w:left="4604" w:hanging="180"/>
      </w:pPr>
    </w:lvl>
    <w:lvl w:ilvl="6" w:tplc="52DA0A1A" w:tentative="1">
      <w:start w:val="1"/>
      <w:numFmt w:val="decimal"/>
      <w:lvlText w:val="%7."/>
      <w:lvlJc w:val="left"/>
      <w:pPr>
        <w:ind w:left="5324" w:hanging="360"/>
      </w:pPr>
    </w:lvl>
    <w:lvl w:ilvl="7" w:tplc="D0640E0E" w:tentative="1">
      <w:start w:val="1"/>
      <w:numFmt w:val="lowerLetter"/>
      <w:lvlText w:val="%8."/>
      <w:lvlJc w:val="left"/>
      <w:pPr>
        <w:ind w:left="6044" w:hanging="360"/>
      </w:pPr>
    </w:lvl>
    <w:lvl w:ilvl="8" w:tplc="73726B4E" w:tentative="1">
      <w:start w:val="1"/>
      <w:numFmt w:val="lowerRoman"/>
      <w:lvlText w:val="%9."/>
      <w:lvlJc w:val="right"/>
      <w:pPr>
        <w:ind w:left="6764" w:hanging="180"/>
      </w:pPr>
    </w:lvl>
  </w:abstractNum>
  <w:abstractNum w:abstractNumId="46" w15:restartNumberingAfterBreak="0">
    <w:nsid w:val="7F954038"/>
    <w:multiLevelType w:val="multilevel"/>
    <w:tmpl w:val="E1865932"/>
    <w:lvl w:ilvl="0">
      <w:start w:val="14"/>
      <w:numFmt w:val="decimal"/>
      <w:lvlText w:val="%1."/>
      <w:lvlJc w:val="left"/>
      <w:pPr>
        <w:ind w:left="480" w:hanging="480"/>
      </w:pPr>
      <w:rPr>
        <w:rFonts w:hint="default"/>
      </w:rPr>
    </w:lvl>
    <w:lvl w:ilvl="1">
      <w:start w:val="2"/>
      <w:numFmt w:val="decimal"/>
      <w:lvlText w:val="%1.%2."/>
      <w:lvlJc w:val="left"/>
      <w:pPr>
        <w:ind w:left="490" w:hanging="480"/>
      </w:pPr>
      <w:rPr>
        <w:rFonts w:hint="default"/>
      </w:rPr>
    </w:lvl>
    <w:lvl w:ilvl="2">
      <w:start w:val="1"/>
      <w:numFmt w:val="decimal"/>
      <w:lvlText w:val="%1.%2.%3."/>
      <w:lvlJc w:val="left"/>
      <w:pPr>
        <w:ind w:left="740" w:hanging="720"/>
      </w:pPr>
      <w:rPr>
        <w:rFonts w:hint="default"/>
      </w:rPr>
    </w:lvl>
    <w:lvl w:ilvl="3">
      <w:start w:val="1"/>
      <w:numFmt w:val="decimal"/>
      <w:lvlText w:val="%1.%2.%3.%4."/>
      <w:lvlJc w:val="left"/>
      <w:pPr>
        <w:ind w:left="750" w:hanging="720"/>
      </w:pPr>
      <w:rPr>
        <w:rFonts w:hint="default"/>
      </w:rPr>
    </w:lvl>
    <w:lvl w:ilvl="4">
      <w:start w:val="1"/>
      <w:numFmt w:val="decimal"/>
      <w:lvlText w:val="%1.%2.%3.%4.%5."/>
      <w:lvlJc w:val="left"/>
      <w:pPr>
        <w:ind w:left="1120" w:hanging="1080"/>
      </w:pPr>
      <w:rPr>
        <w:rFonts w:hint="default"/>
      </w:rPr>
    </w:lvl>
    <w:lvl w:ilvl="5">
      <w:start w:val="1"/>
      <w:numFmt w:val="decimal"/>
      <w:lvlText w:val="%1.%2.%3.%4.%5.%6."/>
      <w:lvlJc w:val="left"/>
      <w:pPr>
        <w:ind w:left="1130" w:hanging="1080"/>
      </w:pPr>
      <w:rPr>
        <w:rFonts w:hint="default"/>
      </w:rPr>
    </w:lvl>
    <w:lvl w:ilvl="6">
      <w:start w:val="1"/>
      <w:numFmt w:val="decimal"/>
      <w:lvlText w:val="%1.%2.%3.%4.%5.%6.%7."/>
      <w:lvlJc w:val="left"/>
      <w:pPr>
        <w:ind w:left="1500" w:hanging="1440"/>
      </w:pPr>
      <w:rPr>
        <w:rFonts w:hint="default"/>
      </w:rPr>
    </w:lvl>
    <w:lvl w:ilvl="7">
      <w:start w:val="1"/>
      <w:numFmt w:val="decimal"/>
      <w:lvlText w:val="%1.%2.%3.%4.%5.%6.%7.%8."/>
      <w:lvlJc w:val="left"/>
      <w:pPr>
        <w:ind w:left="1510" w:hanging="1440"/>
      </w:pPr>
      <w:rPr>
        <w:rFonts w:hint="default"/>
      </w:rPr>
    </w:lvl>
    <w:lvl w:ilvl="8">
      <w:start w:val="1"/>
      <w:numFmt w:val="decimal"/>
      <w:lvlText w:val="%1.%2.%3.%4.%5.%6.%7.%8.%9."/>
      <w:lvlJc w:val="left"/>
      <w:pPr>
        <w:ind w:left="1880" w:hanging="1800"/>
      </w:pPr>
      <w:rPr>
        <w:rFonts w:hint="default"/>
      </w:rPr>
    </w:lvl>
  </w:abstractNum>
  <w:num w:numId="1">
    <w:abstractNumId w:val="1"/>
  </w:num>
  <w:num w:numId="2">
    <w:abstractNumId w:val="2"/>
  </w:num>
  <w:num w:numId="3">
    <w:abstractNumId w:val="3"/>
  </w:num>
  <w:num w:numId="4">
    <w:abstractNumId w:val="41"/>
  </w:num>
  <w:num w:numId="5">
    <w:abstractNumId w:val="31"/>
  </w:num>
  <w:num w:numId="6">
    <w:abstractNumId w:val="13"/>
  </w:num>
  <w:num w:numId="7">
    <w:abstractNumId w:val="17"/>
  </w:num>
  <w:num w:numId="8">
    <w:abstractNumId w:val="24"/>
  </w:num>
  <w:num w:numId="9">
    <w:abstractNumId w:val="25"/>
  </w:num>
  <w:num w:numId="10">
    <w:abstractNumId w:val="20"/>
  </w:num>
  <w:num w:numId="11">
    <w:abstractNumId w:val="5"/>
  </w:num>
  <w:num w:numId="12">
    <w:abstractNumId w:val="38"/>
  </w:num>
  <w:num w:numId="13">
    <w:abstractNumId w:val="21"/>
  </w:num>
  <w:num w:numId="14">
    <w:abstractNumId w:val="35"/>
  </w:num>
  <w:num w:numId="15">
    <w:abstractNumId w:val="33"/>
  </w:num>
  <w:num w:numId="16">
    <w:abstractNumId w:val="22"/>
  </w:num>
  <w:num w:numId="17">
    <w:abstractNumId w:val="45"/>
  </w:num>
  <w:num w:numId="18">
    <w:abstractNumId w:val="7"/>
  </w:num>
  <w:num w:numId="19">
    <w:abstractNumId w:val="40"/>
  </w:num>
  <w:num w:numId="20">
    <w:abstractNumId w:val="43"/>
  </w:num>
  <w:num w:numId="21">
    <w:abstractNumId w:val="28"/>
  </w:num>
  <w:num w:numId="22">
    <w:abstractNumId w:val="37"/>
  </w:num>
  <w:num w:numId="23">
    <w:abstractNumId w:val="9"/>
  </w:num>
  <w:num w:numId="24">
    <w:abstractNumId w:val="29"/>
  </w:num>
  <w:num w:numId="25">
    <w:abstractNumId w:val="27"/>
  </w:num>
  <w:num w:numId="26">
    <w:abstractNumId w:val="10"/>
  </w:num>
  <w:num w:numId="27">
    <w:abstractNumId w:val="46"/>
  </w:num>
  <w:num w:numId="28">
    <w:abstractNumId w:val="44"/>
  </w:num>
  <w:num w:numId="29">
    <w:abstractNumId w:val="16"/>
  </w:num>
  <w:num w:numId="30">
    <w:abstractNumId w:val="34"/>
  </w:num>
  <w:num w:numId="31">
    <w:abstractNumId w:val="32"/>
  </w:num>
  <w:num w:numId="32">
    <w:abstractNumId w:val="18"/>
  </w:num>
  <w:num w:numId="33">
    <w:abstractNumId w:val="15"/>
  </w:num>
  <w:num w:numId="34">
    <w:abstractNumId w:val="23"/>
  </w:num>
  <w:num w:numId="35">
    <w:abstractNumId w:val="36"/>
  </w:num>
  <w:num w:numId="36">
    <w:abstractNumId w:val="11"/>
  </w:num>
  <w:num w:numId="37">
    <w:abstractNumId w:val="42"/>
  </w:num>
  <w:num w:numId="38">
    <w:abstractNumId w:val="19"/>
  </w:num>
  <w:num w:numId="39">
    <w:abstractNumId w:val="12"/>
  </w:num>
  <w:num w:numId="40">
    <w:abstractNumId w:val="14"/>
  </w:num>
  <w:num w:numId="41">
    <w:abstractNumId w:val="39"/>
  </w:num>
  <w:num w:numId="42">
    <w:abstractNumId w:val="30"/>
  </w:num>
  <w:num w:numId="43">
    <w:abstractNumId w:val="4"/>
  </w:num>
  <w:num w:numId="44">
    <w:abstractNumId w:val="6"/>
  </w:num>
  <w:num w:numId="45">
    <w:abstractNumId w:val="26"/>
  </w:num>
  <w:num w:numId="46">
    <w:abstractNumId w:val="0"/>
  </w:num>
  <w:num w:numId="47">
    <w:abstractNumId w:val="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3BE9"/>
    <w:rsid w:val="00000EA6"/>
    <w:rsid w:val="00006F96"/>
    <w:rsid w:val="00007204"/>
    <w:rsid w:val="00011441"/>
    <w:rsid w:val="00012885"/>
    <w:rsid w:val="00013235"/>
    <w:rsid w:val="00022A3C"/>
    <w:rsid w:val="00037758"/>
    <w:rsid w:val="00041C40"/>
    <w:rsid w:val="000422C3"/>
    <w:rsid w:val="00043027"/>
    <w:rsid w:val="00047AF5"/>
    <w:rsid w:val="00051BD5"/>
    <w:rsid w:val="000544E8"/>
    <w:rsid w:val="0005567A"/>
    <w:rsid w:val="00060029"/>
    <w:rsid w:val="0006764E"/>
    <w:rsid w:val="00070590"/>
    <w:rsid w:val="00072BCE"/>
    <w:rsid w:val="000738B2"/>
    <w:rsid w:val="00073C03"/>
    <w:rsid w:val="000778DD"/>
    <w:rsid w:val="00077F20"/>
    <w:rsid w:val="000808F9"/>
    <w:rsid w:val="00080AF3"/>
    <w:rsid w:val="00080D3C"/>
    <w:rsid w:val="000816C6"/>
    <w:rsid w:val="00082997"/>
    <w:rsid w:val="00082D9F"/>
    <w:rsid w:val="000832C4"/>
    <w:rsid w:val="00083480"/>
    <w:rsid w:val="00091A5C"/>
    <w:rsid w:val="0009292A"/>
    <w:rsid w:val="000A48D0"/>
    <w:rsid w:val="000B059F"/>
    <w:rsid w:val="000B6E88"/>
    <w:rsid w:val="000B7D81"/>
    <w:rsid w:val="000C0C78"/>
    <w:rsid w:val="000C117D"/>
    <w:rsid w:val="000C19A9"/>
    <w:rsid w:val="000C5B5B"/>
    <w:rsid w:val="000C5F6F"/>
    <w:rsid w:val="000D29A1"/>
    <w:rsid w:val="000D5D89"/>
    <w:rsid w:val="000E3668"/>
    <w:rsid w:val="000F3693"/>
    <w:rsid w:val="000F3B09"/>
    <w:rsid w:val="000F62F7"/>
    <w:rsid w:val="00101E28"/>
    <w:rsid w:val="0010498C"/>
    <w:rsid w:val="00104D6D"/>
    <w:rsid w:val="00112F02"/>
    <w:rsid w:val="00114907"/>
    <w:rsid w:val="00115560"/>
    <w:rsid w:val="00121EF7"/>
    <w:rsid w:val="0012605D"/>
    <w:rsid w:val="00135E60"/>
    <w:rsid w:val="0013611F"/>
    <w:rsid w:val="00160838"/>
    <w:rsid w:val="00163356"/>
    <w:rsid w:val="00170F9D"/>
    <w:rsid w:val="00174145"/>
    <w:rsid w:val="00186A98"/>
    <w:rsid w:val="00195FD4"/>
    <w:rsid w:val="001A5F9F"/>
    <w:rsid w:val="001A6603"/>
    <w:rsid w:val="001B3BE2"/>
    <w:rsid w:val="001B487E"/>
    <w:rsid w:val="001C20F2"/>
    <w:rsid w:val="001C4A2B"/>
    <w:rsid w:val="001D7C41"/>
    <w:rsid w:val="001E5A96"/>
    <w:rsid w:val="001F4035"/>
    <w:rsid w:val="001F569C"/>
    <w:rsid w:val="001F693A"/>
    <w:rsid w:val="002002FE"/>
    <w:rsid w:val="002057A8"/>
    <w:rsid w:val="00210D2C"/>
    <w:rsid w:val="00213D4E"/>
    <w:rsid w:val="00220267"/>
    <w:rsid w:val="00222358"/>
    <w:rsid w:val="00222DEB"/>
    <w:rsid w:val="00225AC9"/>
    <w:rsid w:val="002316F7"/>
    <w:rsid w:val="00231E11"/>
    <w:rsid w:val="0023369A"/>
    <w:rsid w:val="0023790F"/>
    <w:rsid w:val="00241AE2"/>
    <w:rsid w:val="002462A4"/>
    <w:rsid w:val="00251621"/>
    <w:rsid w:val="0025645E"/>
    <w:rsid w:val="0026274B"/>
    <w:rsid w:val="00263A2F"/>
    <w:rsid w:val="00273EEA"/>
    <w:rsid w:val="002823D0"/>
    <w:rsid w:val="0028722B"/>
    <w:rsid w:val="00287640"/>
    <w:rsid w:val="0029364B"/>
    <w:rsid w:val="00295FF0"/>
    <w:rsid w:val="00297190"/>
    <w:rsid w:val="002A16DD"/>
    <w:rsid w:val="002A3B74"/>
    <w:rsid w:val="002A60A7"/>
    <w:rsid w:val="002B16A3"/>
    <w:rsid w:val="002B16C1"/>
    <w:rsid w:val="002B2C7D"/>
    <w:rsid w:val="002B3A0F"/>
    <w:rsid w:val="002B48F0"/>
    <w:rsid w:val="002B53AA"/>
    <w:rsid w:val="002B6681"/>
    <w:rsid w:val="002B7628"/>
    <w:rsid w:val="002C04AD"/>
    <w:rsid w:val="002C6C34"/>
    <w:rsid w:val="002D660D"/>
    <w:rsid w:val="002E6A01"/>
    <w:rsid w:val="002E7045"/>
    <w:rsid w:val="002F1795"/>
    <w:rsid w:val="002F2D42"/>
    <w:rsid w:val="0030080D"/>
    <w:rsid w:val="00300915"/>
    <w:rsid w:val="003032B9"/>
    <w:rsid w:val="003110A3"/>
    <w:rsid w:val="0031450E"/>
    <w:rsid w:val="00320FAD"/>
    <w:rsid w:val="00321056"/>
    <w:rsid w:val="00323360"/>
    <w:rsid w:val="00323E89"/>
    <w:rsid w:val="00324474"/>
    <w:rsid w:val="003325AA"/>
    <w:rsid w:val="0033303A"/>
    <w:rsid w:val="00333A15"/>
    <w:rsid w:val="00334695"/>
    <w:rsid w:val="0033769B"/>
    <w:rsid w:val="00341110"/>
    <w:rsid w:val="0034254A"/>
    <w:rsid w:val="00343AF5"/>
    <w:rsid w:val="00344DB4"/>
    <w:rsid w:val="003461F4"/>
    <w:rsid w:val="00346F83"/>
    <w:rsid w:val="0036298B"/>
    <w:rsid w:val="00363941"/>
    <w:rsid w:val="003665EC"/>
    <w:rsid w:val="00366DBC"/>
    <w:rsid w:val="00376A42"/>
    <w:rsid w:val="00380A3D"/>
    <w:rsid w:val="00382B0D"/>
    <w:rsid w:val="003837A1"/>
    <w:rsid w:val="0038469D"/>
    <w:rsid w:val="00384CF1"/>
    <w:rsid w:val="0038516B"/>
    <w:rsid w:val="00386925"/>
    <w:rsid w:val="0039302F"/>
    <w:rsid w:val="0039517E"/>
    <w:rsid w:val="003A068A"/>
    <w:rsid w:val="003A4B64"/>
    <w:rsid w:val="003A51E8"/>
    <w:rsid w:val="003A69EF"/>
    <w:rsid w:val="003A6F3C"/>
    <w:rsid w:val="003B0646"/>
    <w:rsid w:val="003B0D57"/>
    <w:rsid w:val="003B2B97"/>
    <w:rsid w:val="003B2FB5"/>
    <w:rsid w:val="003B4669"/>
    <w:rsid w:val="003B504B"/>
    <w:rsid w:val="003B6A38"/>
    <w:rsid w:val="003D0948"/>
    <w:rsid w:val="003D09FE"/>
    <w:rsid w:val="003D3EAD"/>
    <w:rsid w:val="003D5664"/>
    <w:rsid w:val="003D60C3"/>
    <w:rsid w:val="003E167D"/>
    <w:rsid w:val="003E5917"/>
    <w:rsid w:val="003E7B51"/>
    <w:rsid w:val="00411067"/>
    <w:rsid w:val="00411638"/>
    <w:rsid w:val="00414898"/>
    <w:rsid w:val="00422BF3"/>
    <w:rsid w:val="00423F4F"/>
    <w:rsid w:val="00436222"/>
    <w:rsid w:val="00440626"/>
    <w:rsid w:val="00444162"/>
    <w:rsid w:val="00446CC7"/>
    <w:rsid w:val="004474FA"/>
    <w:rsid w:val="004527BC"/>
    <w:rsid w:val="00476BCE"/>
    <w:rsid w:val="004836B6"/>
    <w:rsid w:val="004862BA"/>
    <w:rsid w:val="00486F32"/>
    <w:rsid w:val="004875E6"/>
    <w:rsid w:val="00490CB9"/>
    <w:rsid w:val="00490D49"/>
    <w:rsid w:val="00497ADD"/>
    <w:rsid w:val="004A0BC1"/>
    <w:rsid w:val="004A1F6A"/>
    <w:rsid w:val="004A443E"/>
    <w:rsid w:val="004B26DC"/>
    <w:rsid w:val="004B77BE"/>
    <w:rsid w:val="004C0641"/>
    <w:rsid w:val="004C533B"/>
    <w:rsid w:val="004C69EC"/>
    <w:rsid w:val="004D0AF1"/>
    <w:rsid w:val="004D19FF"/>
    <w:rsid w:val="004D53AF"/>
    <w:rsid w:val="004D5A40"/>
    <w:rsid w:val="004E0F16"/>
    <w:rsid w:val="004E1AAC"/>
    <w:rsid w:val="004E4757"/>
    <w:rsid w:val="004E4F8E"/>
    <w:rsid w:val="004F0A17"/>
    <w:rsid w:val="004F21C8"/>
    <w:rsid w:val="004F235E"/>
    <w:rsid w:val="004F37EE"/>
    <w:rsid w:val="004F444C"/>
    <w:rsid w:val="00502C05"/>
    <w:rsid w:val="005127C6"/>
    <w:rsid w:val="005179B5"/>
    <w:rsid w:val="00524BCD"/>
    <w:rsid w:val="00537D91"/>
    <w:rsid w:val="00540124"/>
    <w:rsid w:val="00542CBA"/>
    <w:rsid w:val="005431AB"/>
    <w:rsid w:val="00543569"/>
    <w:rsid w:val="0054411D"/>
    <w:rsid w:val="0054436D"/>
    <w:rsid w:val="00545E53"/>
    <w:rsid w:val="0055193D"/>
    <w:rsid w:val="0055196A"/>
    <w:rsid w:val="005564D4"/>
    <w:rsid w:val="00563710"/>
    <w:rsid w:val="00564035"/>
    <w:rsid w:val="00565E28"/>
    <w:rsid w:val="00571F81"/>
    <w:rsid w:val="00581737"/>
    <w:rsid w:val="00583B87"/>
    <w:rsid w:val="0058570F"/>
    <w:rsid w:val="00586D79"/>
    <w:rsid w:val="00590F70"/>
    <w:rsid w:val="0059115C"/>
    <w:rsid w:val="0059339A"/>
    <w:rsid w:val="00594B36"/>
    <w:rsid w:val="00595CD8"/>
    <w:rsid w:val="005960E9"/>
    <w:rsid w:val="005A0C6F"/>
    <w:rsid w:val="005A388F"/>
    <w:rsid w:val="005A685F"/>
    <w:rsid w:val="005A7810"/>
    <w:rsid w:val="005B2629"/>
    <w:rsid w:val="005C3AC2"/>
    <w:rsid w:val="005C449C"/>
    <w:rsid w:val="005C524F"/>
    <w:rsid w:val="005D0041"/>
    <w:rsid w:val="005D637A"/>
    <w:rsid w:val="005E24FA"/>
    <w:rsid w:val="005E55B3"/>
    <w:rsid w:val="005E6960"/>
    <w:rsid w:val="005F6ABE"/>
    <w:rsid w:val="005F7305"/>
    <w:rsid w:val="00602FBE"/>
    <w:rsid w:val="0060541D"/>
    <w:rsid w:val="006075C5"/>
    <w:rsid w:val="006123F9"/>
    <w:rsid w:val="00612FE6"/>
    <w:rsid w:val="006149E0"/>
    <w:rsid w:val="0061580E"/>
    <w:rsid w:val="00622AA7"/>
    <w:rsid w:val="00623A52"/>
    <w:rsid w:val="00635707"/>
    <w:rsid w:val="00637DCA"/>
    <w:rsid w:val="006550BD"/>
    <w:rsid w:val="006555FC"/>
    <w:rsid w:val="006571C5"/>
    <w:rsid w:val="006604F2"/>
    <w:rsid w:val="00661F16"/>
    <w:rsid w:val="006632E8"/>
    <w:rsid w:val="00670840"/>
    <w:rsid w:val="00675319"/>
    <w:rsid w:val="00675FAF"/>
    <w:rsid w:val="00676E3D"/>
    <w:rsid w:val="00680690"/>
    <w:rsid w:val="0068298D"/>
    <w:rsid w:val="00682E38"/>
    <w:rsid w:val="006915E2"/>
    <w:rsid w:val="00691E3F"/>
    <w:rsid w:val="0069534C"/>
    <w:rsid w:val="00695477"/>
    <w:rsid w:val="00697A17"/>
    <w:rsid w:val="006A3F5E"/>
    <w:rsid w:val="006B1C1B"/>
    <w:rsid w:val="006B7373"/>
    <w:rsid w:val="006C0F58"/>
    <w:rsid w:val="006C1A0E"/>
    <w:rsid w:val="006C64EC"/>
    <w:rsid w:val="006D36A5"/>
    <w:rsid w:val="006D4EA0"/>
    <w:rsid w:val="006D6D29"/>
    <w:rsid w:val="006E71FE"/>
    <w:rsid w:val="007062DF"/>
    <w:rsid w:val="00707467"/>
    <w:rsid w:val="007106CB"/>
    <w:rsid w:val="00720BCC"/>
    <w:rsid w:val="00721C57"/>
    <w:rsid w:val="007310EB"/>
    <w:rsid w:val="007344EF"/>
    <w:rsid w:val="00734C89"/>
    <w:rsid w:val="00740A0D"/>
    <w:rsid w:val="007437F5"/>
    <w:rsid w:val="00743BCB"/>
    <w:rsid w:val="00746088"/>
    <w:rsid w:val="00750102"/>
    <w:rsid w:val="0076016A"/>
    <w:rsid w:val="00761554"/>
    <w:rsid w:val="00762F9E"/>
    <w:rsid w:val="00773AC3"/>
    <w:rsid w:val="007868DE"/>
    <w:rsid w:val="00792D95"/>
    <w:rsid w:val="007A3754"/>
    <w:rsid w:val="007B1350"/>
    <w:rsid w:val="007B2B92"/>
    <w:rsid w:val="007B4174"/>
    <w:rsid w:val="007C08B0"/>
    <w:rsid w:val="007C210B"/>
    <w:rsid w:val="007C2526"/>
    <w:rsid w:val="007C3AA9"/>
    <w:rsid w:val="007D46AB"/>
    <w:rsid w:val="007E15EC"/>
    <w:rsid w:val="007E1F14"/>
    <w:rsid w:val="007E4559"/>
    <w:rsid w:val="007E60B3"/>
    <w:rsid w:val="007F0B61"/>
    <w:rsid w:val="007F3151"/>
    <w:rsid w:val="007F624E"/>
    <w:rsid w:val="00805D61"/>
    <w:rsid w:val="00811D87"/>
    <w:rsid w:val="008267E7"/>
    <w:rsid w:val="00826EF4"/>
    <w:rsid w:val="00833828"/>
    <w:rsid w:val="00843AC6"/>
    <w:rsid w:val="00850C4D"/>
    <w:rsid w:val="00857A53"/>
    <w:rsid w:val="00870AF0"/>
    <w:rsid w:val="00874E8F"/>
    <w:rsid w:val="00875D5E"/>
    <w:rsid w:val="008903E3"/>
    <w:rsid w:val="00897950"/>
    <w:rsid w:val="008A416A"/>
    <w:rsid w:val="008A76E6"/>
    <w:rsid w:val="008B1603"/>
    <w:rsid w:val="008B344B"/>
    <w:rsid w:val="008B3F3C"/>
    <w:rsid w:val="008B7C5C"/>
    <w:rsid w:val="008C2F9F"/>
    <w:rsid w:val="008C45A6"/>
    <w:rsid w:val="008C500B"/>
    <w:rsid w:val="008D1B60"/>
    <w:rsid w:val="008E0CF3"/>
    <w:rsid w:val="008E0F4E"/>
    <w:rsid w:val="008E25D8"/>
    <w:rsid w:val="008E5761"/>
    <w:rsid w:val="008F00A5"/>
    <w:rsid w:val="008F2D49"/>
    <w:rsid w:val="008F640C"/>
    <w:rsid w:val="0090543B"/>
    <w:rsid w:val="00906BAB"/>
    <w:rsid w:val="00907BD9"/>
    <w:rsid w:val="00920732"/>
    <w:rsid w:val="00923EB2"/>
    <w:rsid w:val="00927B95"/>
    <w:rsid w:val="0093107D"/>
    <w:rsid w:val="009310D7"/>
    <w:rsid w:val="0093518B"/>
    <w:rsid w:val="00935341"/>
    <w:rsid w:val="00945F15"/>
    <w:rsid w:val="00947C90"/>
    <w:rsid w:val="00950053"/>
    <w:rsid w:val="00954545"/>
    <w:rsid w:val="00971FC6"/>
    <w:rsid w:val="00973C28"/>
    <w:rsid w:val="0097724F"/>
    <w:rsid w:val="00987830"/>
    <w:rsid w:val="00991461"/>
    <w:rsid w:val="00992E1F"/>
    <w:rsid w:val="00993F03"/>
    <w:rsid w:val="009A100F"/>
    <w:rsid w:val="009A2344"/>
    <w:rsid w:val="009A4148"/>
    <w:rsid w:val="009A4247"/>
    <w:rsid w:val="009B47FE"/>
    <w:rsid w:val="009C7274"/>
    <w:rsid w:val="009D120C"/>
    <w:rsid w:val="009D3C20"/>
    <w:rsid w:val="009D55EC"/>
    <w:rsid w:val="009E2118"/>
    <w:rsid w:val="009E4A05"/>
    <w:rsid w:val="009E606D"/>
    <w:rsid w:val="009F14E9"/>
    <w:rsid w:val="009F4FA2"/>
    <w:rsid w:val="009F5D0F"/>
    <w:rsid w:val="00A03E9A"/>
    <w:rsid w:val="00A05C6A"/>
    <w:rsid w:val="00A070A4"/>
    <w:rsid w:val="00A07BF8"/>
    <w:rsid w:val="00A12A2A"/>
    <w:rsid w:val="00A134B1"/>
    <w:rsid w:val="00A20A52"/>
    <w:rsid w:val="00A24D60"/>
    <w:rsid w:val="00A2567E"/>
    <w:rsid w:val="00A267D1"/>
    <w:rsid w:val="00A3454B"/>
    <w:rsid w:val="00A3668B"/>
    <w:rsid w:val="00A419B3"/>
    <w:rsid w:val="00A43D0C"/>
    <w:rsid w:val="00A624F3"/>
    <w:rsid w:val="00A636A1"/>
    <w:rsid w:val="00A70085"/>
    <w:rsid w:val="00A8014B"/>
    <w:rsid w:val="00A86598"/>
    <w:rsid w:val="00A9121A"/>
    <w:rsid w:val="00A94429"/>
    <w:rsid w:val="00A96A08"/>
    <w:rsid w:val="00AA5D77"/>
    <w:rsid w:val="00AB2907"/>
    <w:rsid w:val="00AC43F9"/>
    <w:rsid w:val="00AC4C20"/>
    <w:rsid w:val="00AD0956"/>
    <w:rsid w:val="00AD6D6B"/>
    <w:rsid w:val="00AE1012"/>
    <w:rsid w:val="00AE5259"/>
    <w:rsid w:val="00AF57F9"/>
    <w:rsid w:val="00AF5EE9"/>
    <w:rsid w:val="00AF79C6"/>
    <w:rsid w:val="00B04FB9"/>
    <w:rsid w:val="00B17CE8"/>
    <w:rsid w:val="00B25DE5"/>
    <w:rsid w:val="00B26B9D"/>
    <w:rsid w:val="00B30592"/>
    <w:rsid w:val="00B30FF0"/>
    <w:rsid w:val="00B36FBC"/>
    <w:rsid w:val="00B40597"/>
    <w:rsid w:val="00B464C4"/>
    <w:rsid w:val="00B46828"/>
    <w:rsid w:val="00B474EC"/>
    <w:rsid w:val="00B47B1C"/>
    <w:rsid w:val="00B47D0B"/>
    <w:rsid w:val="00B52B44"/>
    <w:rsid w:val="00B5449B"/>
    <w:rsid w:val="00B5664F"/>
    <w:rsid w:val="00B60730"/>
    <w:rsid w:val="00B63AC3"/>
    <w:rsid w:val="00B753E5"/>
    <w:rsid w:val="00B809F2"/>
    <w:rsid w:val="00B85920"/>
    <w:rsid w:val="00B86938"/>
    <w:rsid w:val="00B922E7"/>
    <w:rsid w:val="00B94AE3"/>
    <w:rsid w:val="00B972B6"/>
    <w:rsid w:val="00BA1E55"/>
    <w:rsid w:val="00BA286F"/>
    <w:rsid w:val="00BA37F0"/>
    <w:rsid w:val="00BA4989"/>
    <w:rsid w:val="00BA507B"/>
    <w:rsid w:val="00BB1B37"/>
    <w:rsid w:val="00BB7896"/>
    <w:rsid w:val="00BC0E78"/>
    <w:rsid w:val="00BC3422"/>
    <w:rsid w:val="00BC3BE9"/>
    <w:rsid w:val="00BC4E12"/>
    <w:rsid w:val="00BD0ECB"/>
    <w:rsid w:val="00BD791E"/>
    <w:rsid w:val="00BF7701"/>
    <w:rsid w:val="00C04880"/>
    <w:rsid w:val="00C0579D"/>
    <w:rsid w:val="00C05E7E"/>
    <w:rsid w:val="00C061D7"/>
    <w:rsid w:val="00C12C3C"/>
    <w:rsid w:val="00C174AC"/>
    <w:rsid w:val="00C20E67"/>
    <w:rsid w:val="00C246D5"/>
    <w:rsid w:val="00C2605E"/>
    <w:rsid w:val="00C32EE1"/>
    <w:rsid w:val="00C34D94"/>
    <w:rsid w:val="00C4413E"/>
    <w:rsid w:val="00C44646"/>
    <w:rsid w:val="00C53707"/>
    <w:rsid w:val="00C70C7C"/>
    <w:rsid w:val="00C83822"/>
    <w:rsid w:val="00C96C3F"/>
    <w:rsid w:val="00C97A39"/>
    <w:rsid w:val="00CA0C93"/>
    <w:rsid w:val="00CA2EB6"/>
    <w:rsid w:val="00CA5C4B"/>
    <w:rsid w:val="00CA779B"/>
    <w:rsid w:val="00CB19A9"/>
    <w:rsid w:val="00CB28EF"/>
    <w:rsid w:val="00CB2CDC"/>
    <w:rsid w:val="00CB49A9"/>
    <w:rsid w:val="00CB77DF"/>
    <w:rsid w:val="00CC0858"/>
    <w:rsid w:val="00CC391D"/>
    <w:rsid w:val="00CC7D09"/>
    <w:rsid w:val="00CE001C"/>
    <w:rsid w:val="00CE0F48"/>
    <w:rsid w:val="00CE78A4"/>
    <w:rsid w:val="00D00BD1"/>
    <w:rsid w:val="00D01638"/>
    <w:rsid w:val="00D04847"/>
    <w:rsid w:val="00D16887"/>
    <w:rsid w:val="00D25EB7"/>
    <w:rsid w:val="00D30551"/>
    <w:rsid w:val="00D30784"/>
    <w:rsid w:val="00D32DBB"/>
    <w:rsid w:val="00D36322"/>
    <w:rsid w:val="00D368D0"/>
    <w:rsid w:val="00D435FC"/>
    <w:rsid w:val="00D51390"/>
    <w:rsid w:val="00D5198F"/>
    <w:rsid w:val="00D5263D"/>
    <w:rsid w:val="00D53FED"/>
    <w:rsid w:val="00D54BBB"/>
    <w:rsid w:val="00D56F20"/>
    <w:rsid w:val="00D61CC3"/>
    <w:rsid w:val="00D62EA0"/>
    <w:rsid w:val="00D64E80"/>
    <w:rsid w:val="00D64FFB"/>
    <w:rsid w:val="00D657BB"/>
    <w:rsid w:val="00D65AA4"/>
    <w:rsid w:val="00D7363B"/>
    <w:rsid w:val="00D74469"/>
    <w:rsid w:val="00D7570A"/>
    <w:rsid w:val="00D8452A"/>
    <w:rsid w:val="00D84B15"/>
    <w:rsid w:val="00D8517F"/>
    <w:rsid w:val="00D85879"/>
    <w:rsid w:val="00D926C2"/>
    <w:rsid w:val="00D93A8C"/>
    <w:rsid w:val="00DA0058"/>
    <w:rsid w:val="00DB2062"/>
    <w:rsid w:val="00DB406F"/>
    <w:rsid w:val="00DC5215"/>
    <w:rsid w:val="00DD3A63"/>
    <w:rsid w:val="00DD3F9B"/>
    <w:rsid w:val="00DD4930"/>
    <w:rsid w:val="00DD5817"/>
    <w:rsid w:val="00DD5A7C"/>
    <w:rsid w:val="00DD75DF"/>
    <w:rsid w:val="00DD7877"/>
    <w:rsid w:val="00DE2199"/>
    <w:rsid w:val="00E05F1C"/>
    <w:rsid w:val="00E133E7"/>
    <w:rsid w:val="00E1538E"/>
    <w:rsid w:val="00E20226"/>
    <w:rsid w:val="00E22FF9"/>
    <w:rsid w:val="00E2386C"/>
    <w:rsid w:val="00E26315"/>
    <w:rsid w:val="00E30B04"/>
    <w:rsid w:val="00E33759"/>
    <w:rsid w:val="00E3450A"/>
    <w:rsid w:val="00E347B2"/>
    <w:rsid w:val="00E34F47"/>
    <w:rsid w:val="00E36265"/>
    <w:rsid w:val="00E37641"/>
    <w:rsid w:val="00E4163A"/>
    <w:rsid w:val="00E472D4"/>
    <w:rsid w:val="00E541E7"/>
    <w:rsid w:val="00E551BF"/>
    <w:rsid w:val="00E6001A"/>
    <w:rsid w:val="00E60B3D"/>
    <w:rsid w:val="00E618E2"/>
    <w:rsid w:val="00E800B5"/>
    <w:rsid w:val="00E90A1C"/>
    <w:rsid w:val="00E94ACA"/>
    <w:rsid w:val="00E94E67"/>
    <w:rsid w:val="00EA1951"/>
    <w:rsid w:val="00EA1AB9"/>
    <w:rsid w:val="00EA2FBF"/>
    <w:rsid w:val="00EA4FCD"/>
    <w:rsid w:val="00EB0CF1"/>
    <w:rsid w:val="00EB0E57"/>
    <w:rsid w:val="00EB382A"/>
    <w:rsid w:val="00EC00BF"/>
    <w:rsid w:val="00EC6087"/>
    <w:rsid w:val="00ED4E8A"/>
    <w:rsid w:val="00ED5171"/>
    <w:rsid w:val="00EE0B16"/>
    <w:rsid w:val="00EE27F4"/>
    <w:rsid w:val="00EF469D"/>
    <w:rsid w:val="00F005A6"/>
    <w:rsid w:val="00F01A38"/>
    <w:rsid w:val="00F15FDA"/>
    <w:rsid w:val="00F20029"/>
    <w:rsid w:val="00F20396"/>
    <w:rsid w:val="00F37426"/>
    <w:rsid w:val="00F403FD"/>
    <w:rsid w:val="00F41BF1"/>
    <w:rsid w:val="00F43050"/>
    <w:rsid w:val="00F46E21"/>
    <w:rsid w:val="00F65BC4"/>
    <w:rsid w:val="00F7061B"/>
    <w:rsid w:val="00F75C44"/>
    <w:rsid w:val="00F87F01"/>
    <w:rsid w:val="00F91888"/>
    <w:rsid w:val="00F949F7"/>
    <w:rsid w:val="00FA12F8"/>
    <w:rsid w:val="00FA3956"/>
    <w:rsid w:val="00FB109C"/>
    <w:rsid w:val="00FB7C9B"/>
    <w:rsid w:val="00FC1F75"/>
    <w:rsid w:val="00FC2988"/>
    <w:rsid w:val="00FC7096"/>
    <w:rsid w:val="00FD4E53"/>
    <w:rsid w:val="00FF032B"/>
    <w:rsid w:val="00FF0D95"/>
    <w:rsid w:val="00FF0F16"/>
    <w:rsid w:val="00FF14D3"/>
    <w:rsid w:val="00FF2BE9"/>
    <w:rsid w:val="00FF5822"/>
    <w:rsid w:val="00FF5DBB"/>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CA7E0D"/>
  <w15:docId w15:val="{0827974C-567A-4068-B1F9-BC8172CDB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sz w:val="24"/>
        <w:szCs w:val="24"/>
        <w:lang w:val="pl-PL" w:eastAsia="en-US" w:bidi="ar-SA"/>
      </w:rPr>
    </w:rPrDefault>
    <w:pPrDefault>
      <w:pPr>
        <w:spacing w:after="200" w:line="276" w:lineRule="auto"/>
        <w:jc w:val="both"/>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qFormat/>
    <w:rsid w:val="00C32EE1"/>
    <w:pPr>
      <w:spacing w:after="0" w:line="240" w:lineRule="auto"/>
      <w:jc w:val="left"/>
    </w:pPr>
    <w:rPr>
      <w:rFonts w:ascii="Calibri" w:hAnsi="Calibri" w:cs="Arial"/>
      <w:sz w:val="20"/>
      <w:szCs w:val="20"/>
      <w:lang w:eastAsia="pl-PL"/>
    </w:rPr>
  </w:style>
  <w:style w:type="paragraph" w:styleId="Nagwek1">
    <w:name w:val="heading 1"/>
    <w:basedOn w:val="Normalny"/>
    <w:next w:val="Normalny"/>
    <w:link w:val="Nagwek1Znak"/>
    <w:uiPriority w:val="9"/>
    <w:qFormat/>
    <w:rsid w:val="006B1C1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6B1C1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C3BE9"/>
    <w:pPr>
      <w:tabs>
        <w:tab w:val="center" w:pos="4536"/>
        <w:tab w:val="right" w:pos="9072"/>
      </w:tabs>
    </w:pPr>
  </w:style>
  <w:style w:type="character" w:customStyle="1" w:styleId="NagwekZnak">
    <w:name w:val="Nagłówek Znak"/>
    <w:basedOn w:val="Domylnaczcionkaakapitu"/>
    <w:link w:val="Nagwek"/>
    <w:uiPriority w:val="99"/>
    <w:rsid w:val="00BC3BE9"/>
    <w:rPr>
      <w:rFonts w:ascii="Calibri" w:hAnsi="Calibri" w:cs="Arial"/>
      <w:sz w:val="20"/>
      <w:szCs w:val="20"/>
      <w:lang w:eastAsia="pl-PL"/>
    </w:rPr>
  </w:style>
  <w:style w:type="paragraph" w:styleId="Stopka">
    <w:name w:val="footer"/>
    <w:basedOn w:val="Normalny"/>
    <w:link w:val="StopkaZnak"/>
    <w:uiPriority w:val="99"/>
    <w:unhideWhenUsed/>
    <w:rsid w:val="00BC3BE9"/>
    <w:pPr>
      <w:tabs>
        <w:tab w:val="center" w:pos="4536"/>
        <w:tab w:val="right" w:pos="9072"/>
      </w:tabs>
    </w:pPr>
  </w:style>
  <w:style w:type="character" w:customStyle="1" w:styleId="StopkaZnak">
    <w:name w:val="Stopka Znak"/>
    <w:basedOn w:val="Domylnaczcionkaakapitu"/>
    <w:link w:val="Stopka"/>
    <w:uiPriority w:val="99"/>
    <w:rsid w:val="00BC3BE9"/>
    <w:rPr>
      <w:rFonts w:ascii="Calibri" w:hAnsi="Calibri" w:cs="Arial"/>
      <w:sz w:val="20"/>
      <w:szCs w:val="20"/>
      <w:lang w:eastAsia="pl-PL"/>
    </w:rPr>
  </w:style>
  <w:style w:type="paragraph" w:styleId="Akapitzlist">
    <w:name w:val="List Paragraph"/>
    <w:aliases w:val="CW_Lista"/>
    <w:basedOn w:val="Normalny"/>
    <w:link w:val="AkapitzlistZnak"/>
    <w:uiPriority w:val="34"/>
    <w:qFormat/>
    <w:rsid w:val="006B1C1B"/>
    <w:pPr>
      <w:ind w:left="720"/>
      <w:contextualSpacing/>
    </w:pPr>
  </w:style>
  <w:style w:type="character" w:customStyle="1" w:styleId="Nagwek1Znak">
    <w:name w:val="Nagłówek 1 Znak"/>
    <w:basedOn w:val="Domylnaczcionkaakapitu"/>
    <w:link w:val="Nagwek1"/>
    <w:uiPriority w:val="9"/>
    <w:rsid w:val="006B1C1B"/>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rsid w:val="006B1C1B"/>
    <w:rPr>
      <w:rFonts w:asciiTheme="majorHAnsi" w:eastAsiaTheme="majorEastAsia" w:hAnsiTheme="majorHAnsi" w:cstheme="majorBidi"/>
      <w:b/>
      <w:bCs/>
      <w:color w:val="4F81BD" w:themeColor="accent1"/>
      <w:sz w:val="26"/>
      <w:szCs w:val="26"/>
      <w:lang w:eastAsia="pl-PL"/>
    </w:rPr>
  </w:style>
  <w:style w:type="character" w:styleId="Hipercze">
    <w:name w:val="Hyperlink"/>
    <w:basedOn w:val="Domylnaczcionkaakapitu"/>
    <w:uiPriority w:val="99"/>
    <w:unhideWhenUsed/>
    <w:rsid w:val="004C69EC"/>
    <w:rPr>
      <w:color w:val="0000FF" w:themeColor="hyperlink"/>
      <w:u w:val="single"/>
    </w:rPr>
  </w:style>
  <w:style w:type="paragraph" w:styleId="Tekstprzypisudolnego">
    <w:name w:val="footnote text"/>
    <w:basedOn w:val="Normalny"/>
    <w:link w:val="TekstprzypisudolnegoZnak"/>
    <w:uiPriority w:val="99"/>
    <w:unhideWhenUsed/>
    <w:rsid w:val="000816C6"/>
  </w:style>
  <w:style w:type="character" w:customStyle="1" w:styleId="TekstprzypisudolnegoZnak">
    <w:name w:val="Tekst przypisu dolnego Znak"/>
    <w:basedOn w:val="Domylnaczcionkaakapitu"/>
    <w:link w:val="Tekstprzypisudolnego"/>
    <w:uiPriority w:val="99"/>
    <w:rsid w:val="000816C6"/>
    <w:rPr>
      <w:rFonts w:ascii="Calibri" w:hAnsi="Calibri" w:cs="Arial"/>
      <w:sz w:val="20"/>
      <w:szCs w:val="20"/>
      <w:lang w:eastAsia="pl-PL"/>
    </w:rPr>
  </w:style>
  <w:style w:type="character" w:styleId="Odwoanieprzypisudolnego">
    <w:name w:val="footnote reference"/>
    <w:basedOn w:val="Domylnaczcionkaakapitu"/>
    <w:uiPriority w:val="99"/>
    <w:semiHidden/>
    <w:unhideWhenUsed/>
    <w:rsid w:val="000816C6"/>
    <w:rPr>
      <w:vertAlign w:val="superscript"/>
    </w:rPr>
  </w:style>
  <w:style w:type="paragraph" w:styleId="Nagwekspisutreci">
    <w:name w:val="TOC Heading"/>
    <w:basedOn w:val="Nagwek1"/>
    <w:next w:val="Normalny"/>
    <w:uiPriority w:val="39"/>
    <w:semiHidden/>
    <w:unhideWhenUsed/>
    <w:qFormat/>
    <w:rsid w:val="00FD4E53"/>
    <w:pPr>
      <w:spacing w:line="276" w:lineRule="auto"/>
      <w:outlineLvl w:val="9"/>
    </w:pPr>
  </w:style>
  <w:style w:type="paragraph" w:styleId="Spistreci1">
    <w:name w:val="toc 1"/>
    <w:basedOn w:val="Normalny"/>
    <w:next w:val="Normalny"/>
    <w:autoRedefine/>
    <w:uiPriority w:val="39"/>
    <w:unhideWhenUsed/>
    <w:rsid w:val="00FD4E53"/>
    <w:pPr>
      <w:spacing w:after="100"/>
    </w:pPr>
  </w:style>
  <w:style w:type="paragraph" w:styleId="Tekstdymka">
    <w:name w:val="Balloon Text"/>
    <w:basedOn w:val="Normalny"/>
    <w:link w:val="TekstdymkaZnak"/>
    <w:uiPriority w:val="99"/>
    <w:semiHidden/>
    <w:unhideWhenUsed/>
    <w:rsid w:val="00FD4E53"/>
    <w:rPr>
      <w:rFonts w:ascii="Tahoma" w:hAnsi="Tahoma" w:cs="Tahoma"/>
      <w:sz w:val="16"/>
      <w:szCs w:val="16"/>
    </w:rPr>
  </w:style>
  <w:style w:type="character" w:customStyle="1" w:styleId="TekstdymkaZnak">
    <w:name w:val="Tekst dymka Znak"/>
    <w:basedOn w:val="Domylnaczcionkaakapitu"/>
    <w:link w:val="Tekstdymka"/>
    <w:uiPriority w:val="99"/>
    <w:semiHidden/>
    <w:rsid w:val="00FD4E53"/>
    <w:rPr>
      <w:rFonts w:ascii="Tahoma" w:hAnsi="Tahoma" w:cs="Tahoma"/>
      <w:sz w:val="16"/>
      <w:szCs w:val="16"/>
      <w:lang w:eastAsia="pl-PL"/>
    </w:rPr>
  </w:style>
  <w:style w:type="paragraph" w:styleId="Tekstkomentarza">
    <w:name w:val="annotation text"/>
    <w:basedOn w:val="Normalny"/>
    <w:link w:val="TekstkomentarzaZnak"/>
    <w:uiPriority w:val="99"/>
    <w:semiHidden/>
    <w:unhideWhenUsed/>
    <w:rsid w:val="00A94429"/>
  </w:style>
  <w:style w:type="character" w:customStyle="1" w:styleId="TekstkomentarzaZnak">
    <w:name w:val="Tekst komentarza Znak"/>
    <w:basedOn w:val="Domylnaczcionkaakapitu"/>
    <w:link w:val="Tekstkomentarza"/>
    <w:uiPriority w:val="99"/>
    <w:semiHidden/>
    <w:rsid w:val="00A94429"/>
    <w:rPr>
      <w:rFonts w:ascii="Calibri" w:hAnsi="Calibri" w:cs="Arial"/>
      <w:sz w:val="20"/>
      <w:szCs w:val="20"/>
      <w:lang w:eastAsia="pl-PL"/>
    </w:rPr>
  </w:style>
  <w:style w:type="character" w:styleId="Odwoaniedokomentarza">
    <w:name w:val="annotation reference"/>
    <w:basedOn w:val="Domylnaczcionkaakapitu"/>
    <w:uiPriority w:val="99"/>
    <w:semiHidden/>
    <w:unhideWhenUsed/>
    <w:rsid w:val="00A94429"/>
    <w:rPr>
      <w:sz w:val="16"/>
      <w:szCs w:val="16"/>
    </w:rPr>
  </w:style>
  <w:style w:type="paragraph" w:styleId="Tematkomentarza">
    <w:name w:val="annotation subject"/>
    <w:basedOn w:val="Tekstkomentarza"/>
    <w:next w:val="Tekstkomentarza"/>
    <w:link w:val="TematkomentarzaZnak"/>
    <w:uiPriority w:val="99"/>
    <w:semiHidden/>
    <w:unhideWhenUsed/>
    <w:rsid w:val="00E36265"/>
    <w:rPr>
      <w:b/>
      <w:bCs/>
    </w:rPr>
  </w:style>
  <w:style w:type="character" w:customStyle="1" w:styleId="TematkomentarzaZnak">
    <w:name w:val="Temat komentarza Znak"/>
    <w:basedOn w:val="TekstkomentarzaZnak"/>
    <w:link w:val="Tematkomentarza"/>
    <w:uiPriority w:val="99"/>
    <w:semiHidden/>
    <w:rsid w:val="00E36265"/>
    <w:rPr>
      <w:rFonts w:ascii="Calibri" w:hAnsi="Calibri" w:cs="Arial"/>
      <w:b/>
      <w:bCs/>
      <w:sz w:val="20"/>
      <w:szCs w:val="20"/>
      <w:lang w:eastAsia="pl-PL"/>
    </w:rPr>
  </w:style>
  <w:style w:type="paragraph" w:customStyle="1" w:styleId="n">
    <w:name w:val="n"/>
    <w:basedOn w:val="Normalny"/>
    <w:rsid w:val="00E472D4"/>
    <w:pPr>
      <w:numPr>
        <w:numId w:val="8"/>
      </w:numPr>
      <w:suppressAutoHyphens/>
      <w:autoSpaceDE w:val="0"/>
      <w:spacing w:before="40" w:after="40"/>
      <w:jc w:val="both"/>
    </w:pPr>
    <w:rPr>
      <w:rFonts w:ascii="Times New Roman" w:eastAsia="Times New Roman" w:hAnsi="Times New Roman" w:cs="Times New Roman"/>
      <w:sz w:val="22"/>
      <w:szCs w:val="24"/>
      <w:lang w:eastAsia="ar-SA"/>
    </w:rPr>
  </w:style>
  <w:style w:type="character" w:styleId="Tekstzastpczy">
    <w:name w:val="Placeholder Text"/>
    <w:basedOn w:val="Domylnaczcionkaakapitu"/>
    <w:uiPriority w:val="99"/>
    <w:semiHidden/>
    <w:rsid w:val="008B1603"/>
    <w:rPr>
      <w:color w:val="808080"/>
    </w:rPr>
  </w:style>
  <w:style w:type="paragraph" w:styleId="Tekstpodstawowy2">
    <w:name w:val="Body Text 2"/>
    <w:basedOn w:val="Normalny"/>
    <w:link w:val="Tekstpodstawowy2Znak"/>
    <w:uiPriority w:val="99"/>
    <w:semiHidden/>
    <w:unhideWhenUsed/>
    <w:rsid w:val="00602FBE"/>
    <w:pPr>
      <w:spacing w:after="120" w:line="480" w:lineRule="auto"/>
    </w:pPr>
  </w:style>
  <w:style w:type="character" w:customStyle="1" w:styleId="Tekstpodstawowy2Znak">
    <w:name w:val="Tekst podstawowy 2 Znak"/>
    <w:basedOn w:val="Domylnaczcionkaakapitu"/>
    <w:link w:val="Tekstpodstawowy2"/>
    <w:uiPriority w:val="99"/>
    <w:semiHidden/>
    <w:rsid w:val="00602FBE"/>
    <w:rPr>
      <w:rFonts w:ascii="Calibri" w:hAnsi="Calibri" w:cs="Arial"/>
      <w:sz w:val="20"/>
      <w:szCs w:val="20"/>
      <w:lang w:eastAsia="pl-PL"/>
    </w:rPr>
  </w:style>
  <w:style w:type="paragraph" w:styleId="Poprawka">
    <w:name w:val="Revision"/>
    <w:hidden/>
    <w:uiPriority w:val="99"/>
    <w:semiHidden/>
    <w:rsid w:val="0055196A"/>
    <w:pPr>
      <w:spacing w:after="0" w:line="240" w:lineRule="auto"/>
      <w:jc w:val="left"/>
    </w:pPr>
    <w:rPr>
      <w:rFonts w:ascii="Calibri" w:hAnsi="Calibri" w:cs="Arial"/>
      <w:sz w:val="20"/>
      <w:szCs w:val="20"/>
      <w:lang w:eastAsia="pl-PL"/>
    </w:rPr>
  </w:style>
  <w:style w:type="paragraph" w:styleId="Mapadokumentu">
    <w:name w:val="Document Map"/>
    <w:basedOn w:val="Normalny"/>
    <w:link w:val="MapadokumentuZnak"/>
    <w:uiPriority w:val="99"/>
    <w:semiHidden/>
    <w:unhideWhenUsed/>
    <w:rsid w:val="004E4757"/>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4E4757"/>
    <w:rPr>
      <w:rFonts w:ascii="Tahoma" w:hAnsi="Tahoma" w:cs="Tahoma"/>
      <w:sz w:val="16"/>
      <w:szCs w:val="16"/>
      <w:lang w:eastAsia="pl-PL"/>
    </w:rPr>
  </w:style>
  <w:style w:type="character" w:styleId="Nierozpoznanawzmianka">
    <w:name w:val="Unresolved Mention"/>
    <w:basedOn w:val="Domylnaczcionkaakapitu"/>
    <w:uiPriority w:val="99"/>
    <w:semiHidden/>
    <w:unhideWhenUsed/>
    <w:rsid w:val="00A96A08"/>
    <w:rPr>
      <w:color w:val="605E5C"/>
      <w:shd w:val="clear" w:color="auto" w:fill="E1DFDD"/>
    </w:rPr>
  </w:style>
  <w:style w:type="character" w:customStyle="1" w:styleId="AkapitzlistZnak">
    <w:name w:val="Akapit z listą Znak"/>
    <w:aliases w:val="CW_Lista Znak"/>
    <w:link w:val="Akapitzlist"/>
    <w:uiPriority w:val="34"/>
    <w:rsid w:val="00A96A08"/>
    <w:rPr>
      <w:rFonts w:ascii="Calibri" w:hAnsi="Calibri" w:cs="Arial"/>
      <w:sz w:val="20"/>
      <w:szCs w:val="20"/>
      <w:lang w:eastAsia="pl-PL"/>
    </w:rPr>
  </w:style>
  <w:style w:type="paragraph" w:styleId="Zwykytekst">
    <w:name w:val="Plain Text"/>
    <w:basedOn w:val="Normalny"/>
    <w:link w:val="ZwykytekstZnak"/>
    <w:rsid w:val="00A96A08"/>
    <w:pPr>
      <w:autoSpaceDE w:val="0"/>
      <w:autoSpaceDN w:val="0"/>
      <w:spacing w:before="90" w:line="380" w:lineRule="atLeast"/>
      <w:jc w:val="both"/>
    </w:pPr>
    <w:rPr>
      <w:rFonts w:ascii="Courier New" w:eastAsia="Times New Roman" w:hAnsi="Courier New" w:cs="Times New Roman"/>
      <w:w w:val="89"/>
      <w:sz w:val="25"/>
      <w:lang w:val="x-none" w:eastAsia="x-none"/>
    </w:rPr>
  </w:style>
  <w:style w:type="character" w:customStyle="1" w:styleId="ZwykytekstZnak">
    <w:name w:val="Zwykły tekst Znak"/>
    <w:basedOn w:val="Domylnaczcionkaakapitu"/>
    <w:link w:val="Zwykytekst"/>
    <w:rsid w:val="00A96A08"/>
    <w:rPr>
      <w:rFonts w:ascii="Courier New" w:eastAsia="Times New Roman" w:hAnsi="Courier New"/>
      <w:w w:val="89"/>
      <w:sz w:val="25"/>
      <w:szCs w:val="20"/>
      <w:lang w:val="x-none" w:eastAsia="x-none"/>
    </w:rPr>
  </w:style>
  <w:style w:type="paragraph" w:styleId="Lista">
    <w:name w:val="List"/>
    <w:basedOn w:val="Normalny"/>
    <w:rsid w:val="00A96A08"/>
    <w:pPr>
      <w:autoSpaceDE w:val="0"/>
      <w:autoSpaceDN w:val="0"/>
      <w:spacing w:before="90" w:line="380" w:lineRule="atLeast"/>
      <w:jc w:val="both"/>
    </w:pPr>
    <w:rPr>
      <w:rFonts w:ascii="Times New Roman" w:eastAsia="Times New Roman" w:hAnsi="Times New Roman" w:cs="Times New Roman"/>
      <w:w w:val="89"/>
      <w:sz w:val="25"/>
    </w:rPr>
  </w:style>
  <w:style w:type="paragraph" w:styleId="Listanumerowana2">
    <w:name w:val="List Number 2"/>
    <w:basedOn w:val="Normalny"/>
    <w:rsid w:val="00210D2C"/>
    <w:pPr>
      <w:numPr>
        <w:numId w:val="46"/>
      </w:numPr>
      <w:suppressAutoHyphens/>
      <w:contextualSpacing/>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448352">
      <w:bodyDiv w:val="1"/>
      <w:marLeft w:val="0"/>
      <w:marRight w:val="0"/>
      <w:marTop w:val="0"/>
      <w:marBottom w:val="0"/>
      <w:divBdr>
        <w:top w:val="none" w:sz="0" w:space="0" w:color="auto"/>
        <w:left w:val="none" w:sz="0" w:space="0" w:color="auto"/>
        <w:bottom w:val="none" w:sz="0" w:space="0" w:color="auto"/>
        <w:right w:val="none" w:sz="0" w:space="0" w:color="auto"/>
      </w:divBdr>
    </w:div>
    <w:div w:id="186528236">
      <w:bodyDiv w:val="1"/>
      <w:marLeft w:val="0"/>
      <w:marRight w:val="0"/>
      <w:marTop w:val="0"/>
      <w:marBottom w:val="0"/>
      <w:divBdr>
        <w:top w:val="none" w:sz="0" w:space="0" w:color="auto"/>
        <w:left w:val="none" w:sz="0" w:space="0" w:color="auto"/>
        <w:bottom w:val="none" w:sz="0" w:space="0" w:color="auto"/>
        <w:right w:val="none" w:sz="0" w:space="0" w:color="auto"/>
      </w:divBdr>
    </w:div>
    <w:div w:id="1047294226">
      <w:bodyDiv w:val="1"/>
      <w:marLeft w:val="0"/>
      <w:marRight w:val="0"/>
      <w:marTop w:val="0"/>
      <w:marBottom w:val="0"/>
      <w:divBdr>
        <w:top w:val="none" w:sz="0" w:space="0" w:color="auto"/>
        <w:left w:val="none" w:sz="0" w:space="0" w:color="auto"/>
        <w:bottom w:val="none" w:sz="0" w:space="0" w:color="auto"/>
        <w:right w:val="none" w:sz="0" w:space="0" w:color="auto"/>
      </w:divBdr>
    </w:div>
    <w:div w:id="1094744377">
      <w:bodyDiv w:val="1"/>
      <w:marLeft w:val="0"/>
      <w:marRight w:val="0"/>
      <w:marTop w:val="0"/>
      <w:marBottom w:val="0"/>
      <w:divBdr>
        <w:top w:val="none" w:sz="0" w:space="0" w:color="auto"/>
        <w:left w:val="none" w:sz="0" w:space="0" w:color="auto"/>
        <w:bottom w:val="none" w:sz="0" w:space="0" w:color="auto"/>
        <w:right w:val="none" w:sz="0" w:space="0" w:color="auto"/>
      </w:divBdr>
      <w:divsChild>
        <w:div w:id="1804736387">
          <w:marLeft w:val="0"/>
          <w:marRight w:val="0"/>
          <w:marTop w:val="72"/>
          <w:marBottom w:val="0"/>
          <w:divBdr>
            <w:top w:val="none" w:sz="0" w:space="0" w:color="auto"/>
            <w:left w:val="none" w:sz="0" w:space="0" w:color="auto"/>
            <w:bottom w:val="none" w:sz="0" w:space="0" w:color="auto"/>
            <w:right w:val="none" w:sz="0" w:space="0" w:color="auto"/>
          </w:divBdr>
          <w:divsChild>
            <w:div w:id="338385035">
              <w:marLeft w:val="360"/>
              <w:marRight w:val="0"/>
              <w:marTop w:val="72"/>
              <w:marBottom w:val="72"/>
              <w:divBdr>
                <w:top w:val="none" w:sz="0" w:space="0" w:color="auto"/>
                <w:left w:val="none" w:sz="0" w:space="0" w:color="auto"/>
                <w:bottom w:val="none" w:sz="0" w:space="0" w:color="auto"/>
                <w:right w:val="none" w:sz="0" w:space="0" w:color="auto"/>
              </w:divBdr>
            </w:div>
            <w:div w:id="1983924162">
              <w:marLeft w:val="360"/>
              <w:marRight w:val="0"/>
              <w:marTop w:val="0"/>
              <w:marBottom w:val="72"/>
              <w:divBdr>
                <w:top w:val="none" w:sz="0" w:space="0" w:color="auto"/>
                <w:left w:val="none" w:sz="0" w:space="0" w:color="auto"/>
                <w:bottom w:val="none" w:sz="0" w:space="0" w:color="auto"/>
                <w:right w:val="none" w:sz="0" w:space="0" w:color="auto"/>
              </w:divBdr>
            </w:div>
            <w:div w:id="2003661290">
              <w:marLeft w:val="360"/>
              <w:marRight w:val="0"/>
              <w:marTop w:val="0"/>
              <w:marBottom w:val="72"/>
              <w:divBdr>
                <w:top w:val="none" w:sz="0" w:space="0" w:color="auto"/>
                <w:left w:val="none" w:sz="0" w:space="0" w:color="auto"/>
                <w:bottom w:val="none" w:sz="0" w:space="0" w:color="auto"/>
                <w:right w:val="none" w:sz="0" w:space="0" w:color="auto"/>
              </w:divBdr>
            </w:div>
            <w:div w:id="1235362282">
              <w:marLeft w:val="360"/>
              <w:marRight w:val="0"/>
              <w:marTop w:val="0"/>
              <w:marBottom w:val="72"/>
              <w:divBdr>
                <w:top w:val="none" w:sz="0" w:space="0" w:color="auto"/>
                <w:left w:val="none" w:sz="0" w:space="0" w:color="auto"/>
                <w:bottom w:val="none" w:sz="0" w:space="0" w:color="auto"/>
                <w:right w:val="none" w:sz="0" w:space="0" w:color="auto"/>
              </w:divBdr>
            </w:div>
            <w:div w:id="405760033">
              <w:marLeft w:val="360"/>
              <w:marRight w:val="0"/>
              <w:marTop w:val="0"/>
              <w:marBottom w:val="72"/>
              <w:divBdr>
                <w:top w:val="none" w:sz="0" w:space="0" w:color="auto"/>
                <w:left w:val="none" w:sz="0" w:space="0" w:color="auto"/>
                <w:bottom w:val="none" w:sz="0" w:space="0" w:color="auto"/>
                <w:right w:val="none" w:sz="0" w:space="0" w:color="auto"/>
              </w:divBdr>
            </w:div>
          </w:divsChild>
        </w:div>
        <w:div w:id="1626085444">
          <w:marLeft w:val="0"/>
          <w:marRight w:val="0"/>
          <w:marTop w:val="72"/>
          <w:marBottom w:val="0"/>
          <w:divBdr>
            <w:top w:val="none" w:sz="0" w:space="0" w:color="auto"/>
            <w:left w:val="none" w:sz="0" w:space="0" w:color="auto"/>
            <w:bottom w:val="none" w:sz="0" w:space="0" w:color="auto"/>
            <w:right w:val="none" w:sz="0" w:space="0" w:color="auto"/>
          </w:divBdr>
          <w:divsChild>
            <w:div w:id="2047558391">
              <w:marLeft w:val="360"/>
              <w:marRight w:val="0"/>
              <w:marTop w:val="72"/>
              <w:marBottom w:val="72"/>
              <w:divBdr>
                <w:top w:val="none" w:sz="0" w:space="0" w:color="auto"/>
                <w:left w:val="none" w:sz="0" w:space="0" w:color="auto"/>
                <w:bottom w:val="none" w:sz="0" w:space="0" w:color="auto"/>
                <w:right w:val="none" w:sz="0" w:space="0" w:color="auto"/>
              </w:divBdr>
            </w:div>
            <w:div w:id="302195209">
              <w:marLeft w:val="360"/>
              <w:marRight w:val="0"/>
              <w:marTop w:val="0"/>
              <w:marBottom w:val="72"/>
              <w:divBdr>
                <w:top w:val="none" w:sz="0" w:space="0" w:color="auto"/>
                <w:left w:val="none" w:sz="0" w:space="0" w:color="auto"/>
                <w:bottom w:val="none" w:sz="0" w:space="0" w:color="auto"/>
                <w:right w:val="none" w:sz="0" w:space="0" w:color="auto"/>
              </w:divBdr>
            </w:div>
            <w:div w:id="1035696996">
              <w:marLeft w:val="360"/>
              <w:marRight w:val="0"/>
              <w:marTop w:val="0"/>
              <w:marBottom w:val="72"/>
              <w:divBdr>
                <w:top w:val="none" w:sz="0" w:space="0" w:color="auto"/>
                <w:left w:val="none" w:sz="0" w:space="0" w:color="auto"/>
                <w:bottom w:val="none" w:sz="0" w:space="0" w:color="auto"/>
                <w:right w:val="none" w:sz="0" w:space="0" w:color="auto"/>
              </w:divBdr>
            </w:div>
          </w:divsChild>
        </w:div>
        <w:div w:id="1804276653">
          <w:marLeft w:val="0"/>
          <w:marRight w:val="0"/>
          <w:marTop w:val="72"/>
          <w:marBottom w:val="0"/>
          <w:divBdr>
            <w:top w:val="none" w:sz="0" w:space="0" w:color="auto"/>
            <w:left w:val="none" w:sz="0" w:space="0" w:color="auto"/>
            <w:bottom w:val="none" w:sz="0" w:space="0" w:color="auto"/>
            <w:right w:val="none" w:sz="0" w:space="0" w:color="auto"/>
          </w:divBdr>
        </w:div>
        <w:div w:id="1922716369">
          <w:marLeft w:val="0"/>
          <w:marRight w:val="0"/>
          <w:marTop w:val="72"/>
          <w:marBottom w:val="0"/>
          <w:divBdr>
            <w:top w:val="none" w:sz="0" w:space="0" w:color="auto"/>
            <w:left w:val="none" w:sz="0" w:space="0" w:color="auto"/>
            <w:bottom w:val="none" w:sz="0" w:space="0" w:color="auto"/>
            <w:right w:val="none" w:sz="0" w:space="0" w:color="auto"/>
          </w:divBdr>
        </w:div>
      </w:divsChild>
    </w:div>
    <w:div w:id="1739939204">
      <w:bodyDiv w:val="1"/>
      <w:marLeft w:val="0"/>
      <w:marRight w:val="0"/>
      <w:marTop w:val="0"/>
      <w:marBottom w:val="0"/>
      <w:divBdr>
        <w:top w:val="none" w:sz="0" w:space="0" w:color="auto"/>
        <w:left w:val="none" w:sz="0" w:space="0" w:color="auto"/>
        <w:bottom w:val="none" w:sz="0" w:space="0" w:color="auto"/>
        <w:right w:val="none" w:sz="0" w:space="0" w:color="auto"/>
      </w:divBdr>
    </w:div>
    <w:div w:id="1759473405">
      <w:bodyDiv w:val="1"/>
      <w:marLeft w:val="0"/>
      <w:marRight w:val="0"/>
      <w:marTop w:val="0"/>
      <w:marBottom w:val="0"/>
      <w:divBdr>
        <w:top w:val="none" w:sz="0" w:space="0" w:color="auto"/>
        <w:left w:val="none" w:sz="0" w:space="0" w:color="auto"/>
        <w:bottom w:val="none" w:sz="0" w:space="0" w:color="auto"/>
        <w:right w:val="none" w:sz="0" w:space="0" w:color="auto"/>
      </w:divBdr>
    </w:div>
    <w:div w:id="1819685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zgkimprzasnysz.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jednolitydokumentzamowienia.pl/" TargetMode="External"/><Relationship Id="rId4" Type="http://schemas.openxmlformats.org/officeDocument/2006/relationships/settings" Target="settings.xml"/><Relationship Id="rId9" Type="http://schemas.openxmlformats.org/officeDocument/2006/relationships/hyperlink" Target="http://www.jednolitydokumentzamowieni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CF8239-94E8-4997-93D7-60BEF2EB2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511</TotalTime>
  <Pages>22</Pages>
  <Words>8155</Words>
  <Characters>48931</Characters>
  <Application>Microsoft Office Word</Application>
  <DocSecurity>0</DocSecurity>
  <Lines>407</Lines>
  <Paragraphs>113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Elżbieta Brzostek</dc:creator>
  <cp:lastModifiedBy>Elżbieta Brzostek</cp:lastModifiedBy>
  <cp:revision>54</cp:revision>
  <cp:lastPrinted>2019-10-04T10:55:00Z</cp:lastPrinted>
  <dcterms:created xsi:type="dcterms:W3CDTF">2019-10-01T11:59:00Z</dcterms:created>
  <dcterms:modified xsi:type="dcterms:W3CDTF">2019-10-10T08:06:00Z</dcterms:modified>
</cp:coreProperties>
</file>